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B60BA" w14:textId="77777777" w:rsidR="00D34B98" w:rsidRPr="00D34B98" w:rsidRDefault="00D34B98" w:rsidP="00D34B98">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D34B98">
        <w:rPr>
          <w:rFonts w:ascii="Montserrat" w:eastAsia="Times New Roman" w:hAnsi="Montserrat" w:cs="Times New Roman"/>
          <w:b/>
          <w:bCs/>
          <w:color w:val="006C91"/>
          <w:kern w:val="36"/>
          <w:sz w:val="51"/>
          <w:szCs w:val="51"/>
          <w:bdr w:val="none" w:sz="0" w:space="0" w:color="auto" w:frame="1"/>
          <w:lang w:eastAsia="en-AU"/>
          <w14:ligatures w14:val="none"/>
        </w:rPr>
        <w:t>Social Media and Online Presence Policy and Procedure</w:t>
      </w:r>
    </w:p>
    <w:p w14:paraId="74EA9476" w14:textId="77777777" w:rsidR="00D34B98" w:rsidRPr="00D34B98" w:rsidRDefault="00D34B98" w:rsidP="00D34B98">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D34B98">
        <w:rPr>
          <w:rFonts w:ascii="Montserrat" w:eastAsia="Times New Roman" w:hAnsi="Montserrat" w:cs="Times New Roman"/>
          <w:b/>
          <w:bCs/>
          <w:color w:val="006C91"/>
          <w:kern w:val="36"/>
          <w:sz w:val="51"/>
          <w:szCs w:val="51"/>
          <w:bdr w:val="none" w:sz="0" w:space="0" w:color="auto" w:frame="1"/>
          <w:lang w:eastAsia="en-AU"/>
          <w14:ligatures w14:val="none"/>
        </w:rPr>
        <w:t>(CG1)</w:t>
      </w:r>
    </w:p>
    <w:p w14:paraId="70128B33" w14:textId="77777777" w:rsid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64E6B5A" w14:textId="63347FAA" w:rsidR="00D34B98" w:rsidRP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D34B98">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69793887" w14:textId="77777777" w:rsidR="00D34B98" w:rsidRPr="00D34B98" w:rsidRDefault="00D34B98" w:rsidP="00D34B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This policy provides a framework for responsible and professional use of social media by employees of Health United, including guidelines specific to digital health discussions.</w:t>
      </w:r>
    </w:p>
    <w:p w14:paraId="64AD6002" w14:textId="77777777" w:rsid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A7A9544" w14:textId="127319B1" w:rsidR="00D34B98" w:rsidRP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D34B98">
        <w:rPr>
          <w:rFonts w:ascii="Montserrat" w:eastAsia="Times New Roman" w:hAnsi="Montserrat" w:cs="Times New Roman"/>
          <w:b/>
          <w:bCs/>
          <w:color w:val="ED1E67"/>
          <w:kern w:val="0"/>
          <w:sz w:val="44"/>
          <w:szCs w:val="44"/>
          <w:bdr w:val="none" w:sz="0" w:space="0" w:color="auto" w:frame="1"/>
          <w:lang w:eastAsia="en-AU"/>
          <w14:ligatures w14:val="none"/>
        </w:rPr>
        <w:t>Scope</w:t>
      </w:r>
    </w:p>
    <w:p w14:paraId="7BBD4610" w14:textId="77777777" w:rsidR="00D34B98" w:rsidRPr="00D34B98" w:rsidRDefault="00D34B98" w:rsidP="00D34B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This policy applies to patients, staff, management, medical professionals, students and visitors of Health United.</w:t>
      </w:r>
    </w:p>
    <w:p w14:paraId="11CC74FA" w14:textId="77777777" w:rsid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735D763" w14:textId="6A491C38" w:rsidR="00D34B98" w:rsidRP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D34B98">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5794C94E" w14:textId="77777777" w:rsidR="00D34B98" w:rsidRPr="00D34B98" w:rsidRDefault="00D34B98" w:rsidP="00D34B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 xml:space="preserve">This </w:t>
      </w:r>
      <w:proofErr w:type="gramStart"/>
      <w:r w:rsidRPr="00D34B98">
        <w:rPr>
          <w:rFonts w:ascii="Montserrat" w:eastAsia="Times New Roman" w:hAnsi="Montserrat" w:cs="Times New Roman"/>
          <w:color w:val="5F646A"/>
          <w:kern w:val="0"/>
          <w:sz w:val="23"/>
          <w:szCs w:val="23"/>
          <w:lang w:eastAsia="en-AU"/>
          <w14:ligatures w14:val="none"/>
        </w:rPr>
        <w:t>Social Media Policy</w:t>
      </w:r>
      <w:proofErr w:type="gramEnd"/>
      <w:r w:rsidRPr="00D34B98">
        <w:rPr>
          <w:rFonts w:ascii="Montserrat" w:eastAsia="Times New Roman" w:hAnsi="Montserrat" w:cs="Times New Roman"/>
          <w:color w:val="5F646A"/>
          <w:kern w:val="0"/>
          <w:sz w:val="23"/>
          <w:szCs w:val="23"/>
          <w:lang w:eastAsia="en-AU"/>
          <w14:ligatures w14:val="none"/>
        </w:rPr>
        <w:t xml:space="preserve"> and Procedure outline the guidelines and expectations for the use of social media by Health United employees. Social media can significantly impact our reputation, patient relationships and professional standing. Therefore, it is essential that all employees adhere to this policy to ensure responsible and respectful use of social media platforms.</w:t>
      </w:r>
    </w:p>
    <w:p w14:paraId="65652F08" w14:textId="77777777" w:rsid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1FB9519" w14:textId="6BB04C1F" w:rsidR="00D34B98" w:rsidRP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D34B98">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2B9398CE" w14:textId="77777777" w:rsidR="00D34B98" w:rsidRPr="00D34B98" w:rsidRDefault="00D34B98" w:rsidP="00D34B9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Privacy Act 1988</w:t>
      </w:r>
    </w:p>
    <w:p w14:paraId="5859DD92" w14:textId="77777777" w:rsidR="00D34B98" w:rsidRPr="00D34B98" w:rsidRDefault="00D34B98" w:rsidP="00D34B9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Racial Discrimination Act 1975</w:t>
      </w:r>
    </w:p>
    <w:p w14:paraId="0A960681" w14:textId="77777777" w:rsidR="00D34B98" w:rsidRPr="00D34B98" w:rsidRDefault="00D34B98" w:rsidP="00D34B9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Sex Discrimination Act 1984</w:t>
      </w:r>
    </w:p>
    <w:p w14:paraId="38843BE2" w14:textId="77777777" w:rsidR="00D34B98" w:rsidRPr="00D34B98" w:rsidRDefault="00D34B98" w:rsidP="00D34B9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Workplace Health and Safety Act 2011</w:t>
      </w:r>
    </w:p>
    <w:p w14:paraId="43FA2FB5" w14:textId="77777777" w:rsidR="00D34B98" w:rsidRPr="00D34B98" w:rsidRDefault="00D34B98" w:rsidP="00D34B9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Disability Discrimination Act 1992</w:t>
      </w:r>
    </w:p>
    <w:p w14:paraId="70050E17" w14:textId="77777777" w:rsidR="00D34B98" w:rsidRPr="00D34B98" w:rsidRDefault="00D34B98" w:rsidP="00D34B9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Fair Work Act 2009</w:t>
      </w:r>
    </w:p>
    <w:p w14:paraId="0CFA724F" w14:textId="77777777" w:rsidR="00D34B98" w:rsidRPr="00D34B98" w:rsidRDefault="00D34B98" w:rsidP="00D34B9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Defamation Law</w:t>
      </w:r>
    </w:p>
    <w:p w14:paraId="7EFFEE2D" w14:textId="77777777" w:rsidR="00D34B98" w:rsidRPr="00D34B98" w:rsidRDefault="00D34B98" w:rsidP="00D34B9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Copyright Law</w:t>
      </w:r>
    </w:p>
    <w:p w14:paraId="3B613E5E" w14:textId="77777777" w:rsidR="00D34B98" w:rsidRPr="00D34B98" w:rsidRDefault="00D34B98" w:rsidP="00D34B9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Health Practitioner Regulation National Law (NSW)</w:t>
      </w:r>
    </w:p>
    <w:p w14:paraId="66CBED13" w14:textId="77777777" w:rsid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C72FD47" w14:textId="77777777" w:rsid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CA2661B" w14:textId="3852D2EF" w:rsidR="00D34B98" w:rsidRP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D34B98">
        <w:rPr>
          <w:rFonts w:ascii="Montserrat" w:eastAsia="Times New Roman" w:hAnsi="Montserrat" w:cs="Times New Roman"/>
          <w:b/>
          <w:bCs/>
          <w:color w:val="ED1E67"/>
          <w:kern w:val="0"/>
          <w:sz w:val="44"/>
          <w:szCs w:val="44"/>
          <w:bdr w:val="none" w:sz="0" w:space="0" w:color="auto" w:frame="1"/>
          <w:lang w:eastAsia="en-AU"/>
          <w14:ligatures w14:val="none"/>
        </w:rPr>
        <w:lastRenderedPageBreak/>
        <w:t>Principles that Inform Our Policy</w:t>
      </w:r>
    </w:p>
    <w:p w14:paraId="1D33D800" w14:textId="77777777" w:rsidR="00D34B98" w:rsidRPr="00D34B98" w:rsidRDefault="00D34B98" w:rsidP="00D34B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 xml:space="preserve">All decision-making regarding our Social Media Procedure is carried out in accordance with the principles of our </w:t>
      </w:r>
      <w:proofErr w:type="gramStart"/>
      <w:r w:rsidRPr="00D34B98">
        <w:rPr>
          <w:rFonts w:ascii="Montserrat" w:eastAsia="Times New Roman" w:hAnsi="Montserrat" w:cs="Times New Roman"/>
          <w:color w:val="5F646A"/>
          <w:kern w:val="0"/>
          <w:sz w:val="23"/>
          <w:szCs w:val="23"/>
          <w:lang w:eastAsia="en-AU"/>
          <w14:ligatures w14:val="none"/>
        </w:rPr>
        <w:t>Social Media Policy</w:t>
      </w:r>
      <w:proofErr w:type="gramEnd"/>
      <w:r w:rsidRPr="00D34B98">
        <w:rPr>
          <w:rFonts w:ascii="Montserrat" w:eastAsia="Times New Roman" w:hAnsi="Montserrat" w:cs="Times New Roman"/>
          <w:color w:val="5F646A"/>
          <w:kern w:val="0"/>
          <w:sz w:val="23"/>
          <w:szCs w:val="23"/>
          <w:lang w:eastAsia="en-AU"/>
          <w14:ligatures w14:val="none"/>
        </w:rPr>
        <w:t>.</w:t>
      </w:r>
    </w:p>
    <w:p w14:paraId="312FB9C7" w14:textId="77777777" w:rsid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8F248B2" w14:textId="426B808F" w:rsidR="00D34B98" w:rsidRP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D34B98">
        <w:rPr>
          <w:rFonts w:ascii="Montserrat" w:eastAsia="Times New Roman" w:hAnsi="Montserrat" w:cs="Times New Roman"/>
          <w:b/>
          <w:bCs/>
          <w:color w:val="FCB53B"/>
          <w:kern w:val="0"/>
          <w:sz w:val="36"/>
          <w:szCs w:val="36"/>
          <w:bdr w:val="none" w:sz="0" w:space="0" w:color="auto" w:frame="1"/>
          <w:lang w:eastAsia="en-AU"/>
          <w14:ligatures w14:val="none"/>
        </w:rPr>
        <w:t>Personal Use of Social Media</w:t>
      </w:r>
    </w:p>
    <w:p w14:paraId="31DBC68E" w14:textId="77777777" w:rsidR="00D34B98" w:rsidRPr="00D34B98" w:rsidRDefault="00D34B98" w:rsidP="00D34B9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Employees are free to use social media in their personal capacity, but they must ensure that their online activities do not negatively reflect on Health United or its patients and stakeholders.</w:t>
      </w:r>
    </w:p>
    <w:p w14:paraId="575D1305" w14:textId="77777777" w:rsidR="00D34B98" w:rsidRPr="00D34B98" w:rsidRDefault="00D34B98" w:rsidP="00D34B9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Employees should refrain from posting any content that could be considered offensive, discriminatory, defamatory or otherwise inappropriate.</w:t>
      </w:r>
    </w:p>
    <w:p w14:paraId="28AF9410" w14:textId="77777777" w:rsidR="00D34B98" w:rsidRPr="00D34B98" w:rsidRDefault="00D34B98" w:rsidP="00D34B9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Personal opinions shared on social media should be clearly identified as such and should not be mistaken for representing the views of Health United.</w:t>
      </w:r>
    </w:p>
    <w:p w14:paraId="2F1F32EC" w14:textId="77777777" w:rsid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2CFFD34" w14:textId="0EF6DA3E" w:rsidR="00D34B98" w:rsidRP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D34B98">
        <w:rPr>
          <w:rFonts w:ascii="Montserrat" w:eastAsia="Times New Roman" w:hAnsi="Montserrat" w:cs="Times New Roman"/>
          <w:b/>
          <w:bCs/>
          <w:color w:val="FCB53B"/>
          <w:kern w:val="0"/>
          <w:sz w:val="36"/>
          <w:szCs w:val="36"/>
          <w:bdr w:val="none" w:sz="0" w:space="0" w:color="auto" w:frame="1"/>
          <w:lang w:eastAsia="en-AU"/>
          <w14:ligatures w14:val="none"/>
        </w:rPr>
        <w:t>Professional Use of Social Media</w:t>
      </w:r>
    </w:p>
    <w:p w14:paraId="3031BA77" w14:textId="77777777" w:rsidR="00D34B98" w:rsidRPr="00D34B98" w:rsidRDefault="00D34B98" w:rsidP="00D34B9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Official social media accounts representing Health United must only be managed by authorised personnel.</w:t>
      </w:r>
    </w:p>
    <w:p w14:paraId="7ECB2365" w14:textId="77777777" w:rsidR="00D34B98" w:rsidRPr="00D34B98" w:rsidRDefault="00D34B98" w:rsidP="00D34B9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All content posted on official Health United accounts must align with our values, mission and professional standards.</w:t>
      </w:r>
    </w:p>
    <w:p w14:paraId="5219D46C" w14:textId="77777777" w:rsidR="00D34B98" w:rsidRPr="00D34B98" w:rsidRDefault="00D34B98" w:rsidP="00D34B9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Employees who manage official social media accounts must adhere to Health United’s branding guidelines and obtain approval from management for any significant announcements or promotional activities.</w:t>
      </w:r>
    </w:p>
    <w:p w14:paraId="787B5E9B" w14:textId="77777777" w:rsid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3F72174" w14:textId="5AF15CA0" w:rsidR="00D34B98" w:rsidRP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D34B98">
        <w:rPr>
          <w:rFonts w:ascii="Montserrat" w:eastAsia="Times New Roman" w:hAnsi="Montserrat" w:cs="Times New Roman"/>
          <w:b/>
          <w:bCs/>
          <w:color w:val="FCB53B"/>
          <w:kern w:val="0"/>
          <w:sz w:val="36"/>
          <w:szCs w:val="36"/>
          <w:bdr w:val="none" w:sz="0" w:space="0" w:color="auto" w:frame="1"/>
          <w:lang w:eastAsia="en-AU"/>
          <w14:ligatures w14:val="none"/>
        </w:rPr>
        <w:t>Confidentiality and Privacy</w:t>
      </w:r>
    </w:p>
    <w:p w14:paraId="7ACB4065" w14:textId="77777777" w:rsidR="00D34B98" w:rsidRPr="00D34B98" w:rsidRDefault="00D34B98" w:rsidP="00D34B9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Employees must respect the confidentiality and privacy of patients, colleagues and stakeholders.</w:t>
      </w:r>
    </w:p>
    <w:p w14:paraId="62725A0D" w14:textId="77777777" w:rsidR="00D34B98" w:rsidRPr="00D34B98" w:rsidRDefault="00D34B98" w:rsidP="00D34B9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Confidential information about patients or Health United should never be shared on social media platforms.</w:t>
      </w:r>
    </w:p>
    <w:p w14:paraId="279B4E2A" w14:textId="77777777" w:rsid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B4E6829" w14:textId="77777777" w:rsid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DEFCDE8" w14:textId="77777777" w:rsid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EE54A3B" w14:textId="77777777" w:rsid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7F58C33" w14:textId="03BB2E21" w:rsidR="00D34B98" w:rsidRP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D34B98">
        <w:rPr>
          <w:rFonts w:ascii="Montserrat" w:eastAsia="Times New Roman" w:hAnsi="Montserrat" w:cs="Times New Roman"/>
          <w:b/>
          <w:bCs/>
          <w:color w:val="FCB53B"/>
          <w:kern w:val="0"/>
          <w:sz w:val="36"/>
          <w:szCs w:val="36"/>
          <w:bdr w:val="none" w:sz="0" w:space="0" w:color="auto" w:frame="1"/>
          <w:lang w:eastAsia="en-AU"/>
          <w14:ligatures w14:val="none"/>
        </w:rPr>
        <w:lastRenderedPageBreak/>
        <w:t>Digital Health</w:t>
      </w:r>
    </w:p>
    <w:p w14:paraId="02105473" w14:textId="77777777" w:rsidR="00D34B98" w:rsidRPr="00D34B98" w:rsidRDefault="00D34B98" w:rsidP="00D34B9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When discussing digital health topics on social media, employees should ensure that the information shared is accurate, evidence-based, and complies with relevant laws and regulations.</w:t>
      </w:r>
    </w:p>
    <w:p w14:paraId="47848409" w14:textId="77777777" w:rsidR="00D34B98" w:rsidRPr="00D34B98" w:rsidRDefault="00D34B98" w:rsidP="00D34B9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Employees must not disclose patient health information or other sensitive data on social media platforms, even in general discussions about healthcare topics.</w:t>
      </w:r>
    </w:p>
    <w:p w14:paraId="41CA3952" w14:textId="77777777" w:rsidR="00D34B98" w:rsidRPr="00D34B98" w:rsidRDefault="00D34B98" w:rsidP="00D34B9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Any engagement in digital health discussions should be done in a professional manner, avoiding conflicts of interest and maintaining respect for differing viewpoints.</w:t>
      </w:r>
    </w:p>
    <w:p w14:paraId="09F61575" w14:textId="77777777" w:rsid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605C66D" w14:textId="7D5D93A5" w:rsidR="00D34B98" w:rsidRP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D34B98">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639"/>
        <w:gridCol w:w="4095"/>
        <w:gridCol w:w="2276"/>
      </w:tblGrid>
      <w:tr w:rsidR="00D34B98" w:rsidRPr="00D34B98" w14:paraId="1736828D" w14:textId="77777777" w:rsidTr="00D34B98">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699E997" w14:textId="77777777" w:rsidR="00D34B98" w:rsidRPr="00D34B98" w:rsidRDefault="00D34B98" w:rsidP="00D34B98">
            <w:pPr>
              <w:spacing w:after="0" w:line="240" w:lineRule="auto"/>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9A2FCDA" w14:textId="77777777" w:rsidR="00D34B98" w:rsidRPr="00D34B98" w:rsidRDefault="00D34B98" w:rsidP="00D34B98">
            <w:pPr>
              <w:spacing w:after="0" w:line="240" w:lineRule="auto"/>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CCB1D78" w14:textId="77777777" w:rsidR="00D34B98" w:rsidRPr="00D34B98" w:rsidRDefault="00D34B98" w:rsidP="00D34B98">
            <w:pPr>
              <w:spacing w:after="0" w:line="240" w:lineRule="auto"/>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D34B98" w:rsidRPr="00D34B98" w14:paraId="5F37E073" w14:textId="77777777" w:rsidTr="00D34B98">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3B1BBD" w14:textId="77777777" w:rsidR="00D34B98" w:rsidRPr="00D34B98" w:rsidRDefault="00D34B98" w:rsidP="00D34B98">
            <w:pPr>
              <w:spacing w:after="0" w:line="240" w:lineRule="auto"/>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Digital Health</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A3E432" w14:textId="77777777" w:rsidR="00D34B98" w:rsidRPr="00D34B98" w:rsidRDefault="00D34B98" w:rsidP="00D34B98">
            <w:pPr>
              <w:spacing w:after="0" w:line="240" w:lineRule="auto"/>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Digital health refers to the use of information and communications technologies in medicine and other health professions to manage illnesses and health risks.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1763764" w14:textId="77777777" w:rsidR="00D34B98" w:rsidRPr="00D34B98" w:rsidRDefault="00D34B98" w:rsidP="00D34B98">
            <w:pPr>
              <w:spacing w:after="0" w:line="240" w:lineRule="auto"/>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National Institute of Health</w:t>
            </w:r>
          </w:p>
        </w:tc>
      </w:tr>
      <w:tr w:rsidR="00D34B98" w:rsidRPr="00D34B98" w14:paraId="606C0F05" w14:textId="77777777" w:rsidTr="00D34B98">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DAA95FB" w14:textId="77777777" w:rsidR="00D34B98" w:rsidRPr="00D34B98" w:rsidRDefault="00D34B98" w:rsidP="00D34B98">
            <w:pPr>
              <w:spacing w:after="0" w:line="240" w:lineRule="auto"/>
              <w:rPr>
                <w:rFonts w:ascii="Montserrat" w:eastAsia="Times New Roman" w:hAnsi="Montserrat" w:cs="Times New Roman"/>
                <w:color w:val="5F646A"/>
                <w:kern w:val="0"/>
                <w:sz w:val="23"/>
                <w:szCs w:val="23"/>
                <w:lang w:eastAsia="en-AU"/>
                <w14:ligatures w14:val="none"/>
              </w:rPr>
            </w:pPr>
            <w:proofErr w:type="gramStart"/>
            <w:r w:rsidRPr="00D34B98">
              <w:rPr>
                <w:rFonts w:ascii="Montserrat" w:eastAsia="Times New Roman" w:hAnsi="Montserrat" w:cs="Times New Roman"/>
                <w:color w:val="5F646A"/>
                <w:kern w:val="0"/>
                <w:sz w:val="23"/>
                <w:szCs w:val="23"/>
                <w:lang w:eastAsia="en-AU"/>
                <w14:ligatures w14:val="none"/>
              </w:rPr>
              <w:t>Social Media</w:t>
            </w:r>
            <w:proofErr w:type="gramEnd"/>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448C834" w14:textId="77777777" w:rsidR="00D34B98" w:rsidRPr="00D34B98" w:rsidRDefault="00D34B98" w:rsidP="00D34B98">
            <w:pPr>
              <w:spacing w:after="0" w:line="240" w:lineRule="auto"/>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Websites and applications that enable users to create and share content or to participate in social networking</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7353CD8" w14:textId="77777777" w:rsidR="00D34B98" w:rsidRPr="00D34B98" w:rsidRDefault="00D34B98" w:rsidP="00D34B98">
            <w:pPr>
              <w:spacing w:after="0" w:line="240" w:lineRule="auto"/>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Oxford Dictionary</w:t>
            </w:r>
          </w:p>
        </w:tc>
      </w:tr>
      <w:tr w:rsidR="00D34B98" w:rsidRPr="00D34B98" w14:paraId="1B77E9F6" w14:textId="77777777" w:rsidTr="00D34B98">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C8929E1" w14:textId="77777777" w:rsidR="00D34B98" w:rsidRPr="00D34B98" w:rsidRDefault="00D34B98" w:rsidP="00D34B98">
            <w:pPr>
              <w:spacing w:after="0" w:line="240" w:lineRule="auto"/>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Social Media Platform</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186845" w14:textId="77777777" w:rsidR="00D34B98" w:rsidRPr="00D34B98" w:rsidRDefault="00D34B98" w:rsidP="00D34B98">
            <w:pPr>
              <w:spacing w:after="0" w:line="240" w:lineRule="auto"/>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Social media platform means any internet-based platform, including those which may be accessed through an app, through which users are able to create and/or share content that is accessible to members of the public and includes but is not limited to, sites such as Facebook, Instagram, Snapchat, TikTok, X, Clubhouse, Pinterest, Tumblr, Google+ and YouTube.</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64D624" w14:textId="77777777" w:rsidR="00D34B98" w:rsidRPr="00D34B98" w:rsidRDefault="00D34B98" w:rsidP="00D34B98">
            <w:pPr>
              <w:spacing w:after="0" w:line="240" w:lineRule="auto"/>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Law Insider</w:t>
            </w:r>
          </w:p>
        </w:tc>
      </w:tr>
    </w:tbl>
    <w:p w14:paraId="1F423CDB" w14:textId="77777777" w:rsid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204538B" w14:textId="77777777" w:rsid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25755C3" w14:textId="4B255395" w:rsidR="00D34B98" w:rsidRP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D34B98">
        <w:rPr>
          <w:rFonts w:ascii="Montserrat" w:eastAsia="Times New Roman" w:hAnsi="Montserrat" w:cs="Times New Roman"/>
          <w:b/>
          <w:bCs/>
          <w:color w:val="ED1E67"/>
          <w:kern w:val="0"/>
          <w:sz w:val="44"/>
          <w:szCs w:val="44"/>
          <w:bdr w:val="none" w:sz="0" w:space="0" w:color="auto" w:frame="1"/>
          <w:lang w:eastAsia="en-AU"/>
          <w14:ligatures w14:val="none"/>
        </w:rPr>
        <w:lastRenderedPageBreak/>
        <w:t>Links to Other Policies and Documents</w:t>
      </w:r>
    </w:p>
    <w:p w14:paraId="4B81FA0C" w14:textId="77777777" w:rsidR="00D34B98" w:rsidRPr="00D34B98" w:rsidRDefault="00D34B98" w:rsidP="00D34B9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Bullying and Harassment Policy and Procedure</w:t>
      </w:r>
    </w:p>
    <w:p w14:paraId="546280E4" w14:textId="77777777" w:rsidR="00D34B98" w:rsidRPr="00D34B98" w:rsidRDefault="00D34B98" w:rsidP="00D34B9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Accessing an Interpreter or Translator Policy and Procedure</w:t>
      </w:r>
    </w:p>
    <w:p w14:paraId="61F77F32" w14:textId="77777777" w:rsidR="00D34B98" w:rsidRPr="00D34B98" w:rsidRDefault="00D34B98" w:rsidP="00D34B9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Code of Conduct Policy and Procedure</w:t>
      </w:r>
    </w:p>
    <w:p w14:paraId="6ED78F3B" w14:textId="77777777" w:rsidR="00D34B98" w:rsidRPr="00D34B98" w:rsidRDefault="00D34B98" w:rsidP="00D34B9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Customer Service Policy and Procedure</w:t>
      </w:r>
    </w:p>
    <w:p w14:paraId="5E9EC41E" w14:textId="77777777" w:rsidR="00D34B98" w:rsidRPr="00D34B98" w:rsidRDefault="00D34B98" w:rsidP="00D34B9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Communications Policy and Procedure</w:t>
      </w:r>
    </w:p>
    <w:p w14:paraId="1BC47FBF" w14:textId="77777777" w:rsid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BD68C24" w14:textId="2B05E239" w:rsidR="00D34B98" w:rsidRP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D34B98">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40CB015E" w14:textId="77777777" w:rsidR="00D34B98" w:rsidRPr="00D34B98" w:rsidRDefault="00D34B98" w:rsidP="00D34B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 xml:space="preserve">Health United requires that induction and ongoing training of all staff include the </w:t>
      </w:r>
      <w:proofErr w:type="gramStart"/>
      <w:r w:rsidRPr="00D34B98">
        <w:rPr>
          <w:rFonts w:ascii="Montserrat" w:eastAsia="Times New Roman" w:hAnsi="Montserrat" w:cs="Times New Roman"/>
          <w:color w:val="5F646A"/>
          <w:kern w:val="0"/>
          <w:sz w:val="23"/>
          <w:szCs w:val="23"/>
          <w:lang w:eastAsia="en-AU"/>
          <w14:ligatures w14:val="none"/>
        </w:rPr>
        <w:t>Social Media Policy</w:t>
      </w:r>
      <w:proofErr w:type="gramEnd"/>
      <w:r w:rsidRPr="00D34B98">
        <w:rPr>
          <w:rFonts w:ascii="Montserrat" w:eastAsia="Times New Roman" w:hAnsi="Montserrat" w:cs="Times New Roman"/>
          <w:color w:val="5F646A"/>
          <w:kern w:val="0"/>
          <w:sz w:val="23"/>
          <w:szCs w:val="23"/>
          <w:lang w:eastAsia="en-AU"/>
          <w14:ligatures w14:val="none"/>
        </w:rPr>
        <w:t xml:space="preserve"> to enable staff to fulfil their roles effectively. In addition, the organisation promotes information sharing at staff meetings, sharing information received from industry trends or changes in legislation and consultation at policy review sessions.</w:t>
      </w:r>
    </w:p>
    <w:p w14:paraId="3F63E30C" w14:textId="77777777" w:rsid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7004725" w14:textId="5C659076" w:rsidR="00D34B98" w:rsidRP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D34B98">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526"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26"/>
        <w:gridCol w:w="4332"/>
        <w:gridCol w:w="2368"/>
      </w:tblGrid>
      <w:tr w:rsidR="00D34B98" w:rsidRPr="00D34B98" w14:paraId="07AE3557" w14:textId="77777777" w:rsidTr="00D34B98">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B621AB" w14:textId="77777777" w:rsidR="00D34B98" w:rsidRPr="00D34B98" w:rsidRDefault="00D34B98" w:rsidP="00D34B98">
            <w:pPr>
              <w:spacing w:after="0" w:line="240" w:lineRule="auto"/>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36850D" w14:textId="77777777" w:rsidR="00D34B98" w:rsidRPr="00D34B98" w:rsidRDefault="00D34B98" w:rsidP="00D34B98">
            <w:pPr>
              <w:spacing w:after="0" w:line="240" w:lineRule="auto"/>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9AF4CD" w14:textId="77777777" w:rsidR="00D34B98" w:rsidRPr="00D34B98" w:rsidRDefault="00D34B98" w:rsidP="00D34B98">
            <w:pPr>
              <w:spacing w:after="0" w:line="240" w:lineRule="auto"/>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D34B98" w:rsidRPr="00D34B98" w14:paraId="193DE64A" w14:textId="77777777" w:rsidTr="00D34B98">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410E6A" w14:textId="77777777" w:rsidR="00D34B98" w:rsidRPr="00D34B98" w:rsidRDefault="00D34B98" w:rsidP="00D34B98">
            <w:pPr>
              <w:spacing w:after="0" w:line="240" w:lineRule="auto"/>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Implemented April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D2E11B" w14:textId="77777777" w:rsidR="00D34B98" w:rsidRPr="00D34B98" w:rsidRDefault="00D34B98" w:rsidP="00D34B98">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12B886" w14:textId="77777777" w:rsidR="00D34B98" w:rsidRPr="00D34B98" w:rsidRDefault="00D34B98" w:rsidP="00D34B98">
            <w:pPr>
              <w:spacing w:after="0" w:line="240" w:lineRule="auto"/>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April 2025</w:t>
            </w:r>
          </w:p>
        </w:tc>
      </w:tr>
    </w:tbl>
    <w:p w14:paraId="7C3768E5" w14:textId="77777777" w:rsid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6B8773A" w14:textId="760A1793" w:rsidR="00D34B98" w:rsidRP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D34B98">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1DC2DDD0" w14:textId="77777777" w:rsidR="00D34B98" w:rsidRPr="00D34B98" w:rsidRDefault="00D34B98" w:rsidP="00D34B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08E00657" w14:textId="77777777" w:rsid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7C44436" w14:textId="74C01B30" w:rsidR="00D34B98" w:rsidRPr="00D34B98" w:rsidRDefault="00D34B98" w:rsidP="00D34B9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D34B98">
        <w:rPr>
          <w:rFonts w:ascii="Montserrat" w:eastAsia="Times New Roman" w:hAnsi="Montserrat" w:cs="Times New Roman"/>
          <w:b/>
          <w:bCs/>
          <w:color w:val="ED1E67"/>
          <w:kern w:val="0"/>
          <w:sz w:val="44"/>
          <w:szCs w:val="44"/>
          <w:bdr w:val="none" w:sz="0" w:space="0" w:color="auto" w:frame="1"/>
          <w:lang w:eastAsia="en-AU"/>
          <w14:ligatures w14:val="none"/>
        </w:rPr>
        <w:t>Social Media Procedure</w:t>
      </w:r>
    </w:p>
    <w:p w14:paraId="1F79A8AE" w14:textId="77777777" w:rsidR="00D34B98" w:rsidRP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D34B98">
        <w:rPr>
          <w:rFonts w:ascii="Montserrat" w:eastAsia="Times New Roman" w:hAnsi="Montserrat" w:cs="Times New Roman"/>
          <w:b/>
          <w:bCs/>
          <w:color w:val="FCB53B"/>
          <w:kern w:val="0"/>
          <w:sz w:val="36"/>
          <w:szCs w:val="36"/>
          <w:bdr w:val="none" w:sz="0" w:space="0" w:color="auto" w:frame="1"/>
          <w:lang w:eastAsia="en-AU"/>
          <w14:ligatures w14:val="none"/>
        </w:rPr>
        <w:t>Authorisation</w:t>
      </w:r>
    </w:p>
    <w:p w14:paraId="1948E59E" w14:textId="77777777" w:rsidR="00D34B98" w:rsidRPr="00D34B98" w:rsidRDefault="00D34B98" w:rsidP="00D34B9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Only authorised employees designated by management are permitted to manage official social media accounts on behalf of Health United.</w:t>
      </w:r>
    </w:p>
    <w:p w14:paraId="1C9DA00A" w14:textId="77777777" w:rsidR="00D34B98" w:rsidRPr="00D34B98" w:rsidRDefault="00D34B98" w:rsidP="00D34B9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Employees who wish to create or manage an official social media account for a specific project or initiative must seek approval from the management.</w:t>
      </w:r>
    </w:p>
    <w:p w14:paraId="19747134" w14:textId="77777777" w:rsid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10310D6" w14:textId="77777777" w:rsid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611579A" w14:textId="2327981B" w:rsidR="00D34B98" w:rsidRP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D34B98">
        <w:rPr>
          <w:rFonts w:ascii="Montserrat" w:eastAsia="Times New Roman" w:hAnsi="Montserrat" w:cs="Times New Roman"/>
          <w:b/>
          <w:bCs/>
          <w:color w:val="FCB53B"/>
          <w:kern w:val="0"/>
          <w:sz w:val="36"/>
          <w:szCs w:val="36"/>
          <w:bdr w:val="none" w:sz="0" w:space="0" w:color="auto" w:frame="1"/>
          <w:lang w:eastAsia="en-AU"/>
          <w14:ligatures w14:val="none"/>
        </w:rPr>
        <w:lastRenderedPageBreak/>
        <w:t>Training and Awareness</w:t>
      </w:r>
    </w:p>
    <w:p w14:paraId="425AA316" w14:textId="77777777" w:rsidR="00D34B98" w:rsidRPr="00D34B98" w:rsidRDefault="00D34B98" w:rsidP="00D34B9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 xml:space="preserve">All employees will receive training on this </w:t>
      </w:r>
      <w:proofErr w:type="gramStart"/>
      <w:r w:rsidRPr="00D34B98">
        <w:rPr>
          <w:rFonts w:ascii="Montserrat" w:eastAsia="Times New Roman" w:hAnsi="Montserrat" w:cs="Times New Roman"/>
          <w:color w:val="5F646A"/>
          <w:kern w:val="0"/>
          <w:sz w:val="23"/>
          <w:szCs w:val="23"/>
          <w:lang w:eastAsia="en-AU"/>
          <w14:ligatures w14:val="none"/>
        </w:rPr>
        <w:t>Social Media Policy</w:t>
      </w:r>
      <w:proofErr w:type="gramEnd"/>
      <w:r w:rsidRPr="00D34B98">
        <w:rPr>
          <w:rFonts w:ascii="Montserrat" w:eastAsia="Times New Roman" w:hAnsi="Montserrat" w:cs="Times New Roman"/>
          <w:color w:val="5F646A"/>
          <w:kern w:val="0"/>
          <w:sz w:val="23"/>
          <w:szCs w:val="23"/>
          <w:lang w:eastAsia="en-AU"/>
          <w14:ligatures w14:val="none"/>
        </w:rPr>
        <w:t xml:space="preserve"> and Procedure during orientation.</w:t>
      </w:r>
    </w:p>
    <w:p w14:paraId="2A2F4B4D" w14:textId="77777777" w:rsidR="00D34B98" w:rsidRPr="00D34B98" w:rsidRDefault="00D34B98" w:rsidP="00D34B9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Regular reminders and updates will be provided to ensure ongoing awareness of social media guidelines and best practices.</w:t>
      </w:r>
    </w:p>
    <w:p w14:paraId="61FBA6E8" w14:textId="77777777" w:rsid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368874F" w14:textId="2DA9B118" w:rsidR="00D34B98" w:rsidRP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D34B98">
        <w:rPr>
          <w:rFonts w:ascii="Montserrat" w:eastAsia="Times New Roman" w:hAnsi="Montserrat" w:cs="Times New Roman"/>
          <w:b/>
          <w:bCs/>
          <w:color w:val="FCB53B"/>
          <w:kern w:val="0"/>
          <w:sz w:val="36"/>
          <w:szCs w:val="36"/>
          <w:bdr w:val="none" w:sz="0" w:space="0" w:color="auto" w:frame="1"/>
          <w:lang w:eastAsia="en-AU"/>
          <w14:ligatures w14:val="none"/>
        </w:rPr>
        <w:t>Monitoring and Enforcement</w:t>
      </w:r>
    </w:p>
    <w:p w14:paraId="0C1BE6B3" w14:textId="77777777" w:rsidR="00D34B98" w:rsidRPr="00D34B98" w:rsidRDefault="00D34B98" w:rsidP="00D34B9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Health United reserves the right to monitor employees’ use of social media to ensure compliance with this policy.</w:t>
      </w:r>
    </w:p>
    <w:p w14:paraId="256E2464" w14:textId="77777777" w:rsidR="00D34B98" w:rsidRPr="00D34B98" w:rsidRDefault="00D34B98" w:rsidP="00D34B9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Violations of this policy may result in disciplinary action, up to and including termination of employment, depending on the severity of the offence.</w:t>
      </w:r>
    </w:p>
    <w:p w14:paraId="1F1D7120" w14:textId="77777777" w:rsid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D76CF1F" w14:textId="0E3EED2C" w:rsidR="00D34B98" w:rsidRP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D34B98">
        <w:rPr>
          <w:rFonts w:ascii="Montserrat" w:eastAsia="Times New Roman" w:hAnsi="Montserrat" w:cs="Times New Roman"/>
          <w:b/>
          <w:bCs/>
          <w:color w:val="FCB53B"/>
          <w:kern w:val="0"/>
          <w:sz w:val="36"/>
          <w:szCs w:val="36"/>
          <w:bdr w:val="none" w:sz="0" w:space="0" w:color="auto" w:frame="1"/>
          <w:lang w:eastAsia="en-AU"/>
          <w14:ligatures w14:val="none"/>
        </w:rPr>
        <w:t>Compliance</w:t>
      </w:r>
    </w:p>
    <w:p w14:paraId="21F493FB" w14:textId="77777777" w:rsidR="00D34B98" w:rsidRPr="00D34B98" w:rsidRDefault="00D34B98" w:rsidP="00D34B98">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 xml:space="preserve">All employees are expected to familiarise themselves with this </w:t>
      </w:r>
      <w:proofErr w:type="gramStart"/>
      <w:r w:rsidRPr="00D34B98">
        <w:rPr>
          <w:rFonts w:ascii="Montserrat" w:eastAsia="Times New Roman" w:hAnsi="Montserrat" w:cs="Times New Roman"/>
          <w:color w:val="5F646A"/>
          <w:kern w:val="0"/>
          <w:sz w:val="23"/>
          <w:szCs w:val="23"/>
          <w:lang w:eastAsia="en-AU"/>
          <w14:ligatures w14:val="none"/>
        </w:rPr>
        <w:t>Social Media Policy</w:t>
      </w:r>
      <w:proofErr w:type="gramEnd"/>
      <w:r w:rsidRPr="00D34B98">
        <w:rPr>
          <w:rFonts w:ascii="Montserrat" w:eastAsia="Times New Roman" w:hAnsi="Montserrat" w:cs="Times New Roman"/>
          <w:color w:val="5F646A"/>
          <w:kern w:val="0"/>
          <w:sz w:val="23"/>
          <w:szCs w:val="23"/>
          <w:lang w:eastAsia="en-AU"/>
          <w14:ligatures w14:val="none"/>
        </w:rPr>
        <w:t xml:space="preserve"> and Procedure and comply with its provisions. Failure to adhere to these guidelines may result in disciplinary action.</w:t>
      </w:r>
    </w:p>
    <w:p w14:paraId="0599730C" w14:textId="77777777" w:rsid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EDDD51B" w14:textId="47899EAF" w:rsidR="00D34B98" w:rsidRPr="00D34B98" w:rsidRDefault="00D34B98" w:rsidP="00D34B9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D34B98">
        <w:rPr>
          <w:rFonts w:ascii="Montserrat" w:eastAsia="Times New Roman" w:hAnsi="Montserrat" w:cs="Times New Roman"/>
          <w:b/>
          <w:bCs/>
          <w:color w:val="FCB53B"/>
          <w:kern w:val="0"/>
          <w:sz w:val="36"/>
          <w:szCs w:val="36"/>
          <w:bdr w:val="none" w:sz="0" w:space="0" w:color="auto" w:frame="1"/>
          <w:lang w:eastAsia="en-AU"/>
          <w14:ligatures w14:val="none"/>
        </w:rPr>
        <w:t>Digital Health Guidelines</w:t>
      </w:r>
    </w:p>
    <w:p w14:paraId="5F454D3D" w14:textId="77777777" w:rsidR="00D34B98" w:rsidRPr="00D34B98" w:rsidRDefault="00D34B98" w:rsidP="00D34B9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color w:val="5F646A"/>
          <w:kern w:val="0"/>
          <w:sz w:val="23"/>
          <w:szCs w:val="23"/>
          <w:lang w:eastAsia="en-AU"/>
          <w14:ligatures w14:val="none"/>
        </w:rPr>
        <w:t>When engaging in digital health discussions on social media platforms, employees must adhere to the following guidelines:</w:t>
      </w:r>
    </w:p>
    <w:p w14:paraId="00B1149A" w14:textId="77777777" w:rsidR="00D34B98" w:rsidRPr="00D34B98" w:rsidRDefault="00D34B98" w:rsidP="00D34B9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b/>
          <w:bCs/>
          <w:color w:val="5F646A"/>
          <w:kern w:val="0"/>
          <w:sz w:val="23"/>
          <w:szCs w:val="23"/>
          <w:bdr w:val="none" w:sz="0" w:space="0" w:color="auto" w:frame="1"/>
          <w:lang w:eastAsia="en-AU"/>
          <w14:ligatures w14:val="none"/>
        </w:rPr>
        <w:t>Ensure Accuracy</w:t>
      </w:r>
      <w:r w:rsidRPr="00D34B98">
        <w:rPr>
          <w:rFonts w:ascii="Montserrat" w:eastAsia="Times New Roman" w:hAnsi="Montserrat" w:cs="Times New Roman"/>
          <w:color w:val="5F646A"/>
          <w:kern w:val="0"/>
          <w:sz w:val="23"/>
          <w:szCs w:val="23"/>
          <w:lang w:eastAsia="en-AU"/>
          <w14:ligatures w14:val="none"/>
        </w:rPr>
        <w:t>: Information shared about healthcare topics should be accurate, evidence-based and sourced from reputable sources.</w:t>
      </w:r>
    </w:p>
    <w:p w14:paraId="246FF997" w14:textId="77777777" w:rsidR="00D34B98" w:rsidRPr="00D34B98" w:rsidRDefault="00D34B98" w:rsidP="00D34B9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b/>
          <w:bCs/>
          <w:color w:val="5F646A"/>
          <w:kern w:val="0"/>
          <w:sz w:val="23"/>
          <w:szCs w:val="23"/>
          <w:bdr w:val="none" w:sz="0" w:space="0" w:color="auto" w:frame="1"/>
          <w:lang w:eastAsia="en-AU"/>
          <w14:ligatures w14:val="none"/>
        </w:rPr>
        <w:t>Protect Patient Confidentiality</w:t>
      </w:r>
      <w:r w:rsidRPr="00D34B98">
        <w:rPr>
          <w:rFonts w:ascii="Montserrat" w:eastAsia="Times New Roman" w:hAnsi="Montserrat" w:cs="Times New Roman"/>
          <w:color w:val="5F646A"/>
          <w:kern w:val="0"/>
          <w:sz w:val="23"/>
          <w:szCs w:val="23"/>
          <w:lang w:eastAsia="en-AU"/>
          <w14:ligatures w14:val="none"/>
        </w:rPr>
        <w:t>: Employees should not disclose any patient health information or other sensitive data on social media platforms. Even in general discussions about healthcare topics, employees must maintain patient confidentiality.</w:t>
      </w:r>
    </w:p>
    <w:p w14:paraId="76C6DEAF" w14:textId="77777777" w:rsidR="00D34B98" w:rsidRPr="00D34B98" w:rsidRDefault="00D34B98" w:rsidP="00D34B9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b/>
          <w:bCs/>
          <w:color w:val="5F646A"/>
          <w:kern w:val="0"/>
          <w:sz w:val="23"/>
          <w:szCs w:val="23"/>
          <w:bdr w:val="none" w:sz="0" w:space="0" w:color="auto" w:frame="1"/>
          <w:lang w:eastAsia="en-AU"/>
          <w14:ligatures w14:val="none"/>
        </w:rPr>
        <w:t>Maintain Professionalism</w:t>
      </w:r>
      <w:r w:rsidRPr="00D34B98">
        <w:rPr>
          <w:rFonts w:ascii="Montserrat" w:eastAsia="Times New Roman" w:hAnsi="Montserrat" w:cs="Times New Roman"/>
          <w:color w:val="5F646A"/>
          <w:kern w:val="0"/>
          <w:sz w:val="23"/>
          <w:szCs w:val="23"/>
          <w:lang w:eastAsia="en-AU"/>
          <w14:ligatures w14:val="none"/>
        </w:rPr>
        <w:t>: All interactions related to digital health should be conducted in a professional manner. Employees should refrain from engaging in personal attacks, inflammatory language or disrespectful behaviour toward others.</w:t>
      </w:r>
    </w:p>
    <w:p w14:paraId="4659DA32" w14:textId="77777777" w:rsidR="00D34B98" w:rsidRPr="00D34B98" w:rsidRDefault="00D34B98" w:rsidP="00D34B9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b/>
          <w:bCs/>
          <w:color w:val="5F646A"/>
          <w:kern w:val="0"/>
          <w:sz w:val="23"/>
          <w:szCs w:val="23"/>
          <w:bdr w:val="none" w:sz="0" w:space="0" w:color="auto" w:frame="1"/>
          <w:lang w:eastAsia="en-AU"/>
          <w14:ligatures w14:val="none"/>
        </w:rPr>
        <w:t>Respect Professional Boundaries</w:t>
      </w:r>
      <w:r w:rsidRPr="00D34B98">
        <w:rPr>
          <w:rFonts w:ascii="Montserrat" w:eastAsia="Times New Roman" w:hAnsi="Montserrat" w:cs="Times New Roman"/>
          <w:color w:val="5F646A"/>
          <w:kern w:val="0"/>
          <w:sz w:val="23"/>
          <w:szCs w:val="23"/>
          <w:lang w:eastAsia="en-AU"/>
          <w14:ligatures w14:val="none"/>
        </w:rPr>
        <w:t xml:space="preserve">: Employees should be mindful of professional boundaries when interacting with patients, colleagues and members of the public on social media. They should avoid providing </w:t>
      </w:r>
      <w:r w:rsidRPr="00D34B98">
        <w:rPr>
          <w:rFonts w:ascii="Montserrat" w:eastAsia="Times New Roman" w:hAnsi="Montserrat" w:cs="Times New Roman"/>
          <w:color w:val="5F646A"/>
          <w:kern w:val="0"/>
          <w:sz w:val="23"/>
          <w:szCs w:val="23"/>
          <w:lang w:eastAsia="en-AU"/>
          <w14:ligatures w14:val="none"/>
        </w:rPr>
        <w:lastRenderedPageBreak/>
        <w:t>personalised medical advice and instead encourage individuals to seek guidance from qualified healthcare professionals.</w:t>
      </w:r>
    </w:p>
    <w:p w14:paraId="001480B7" w14:textId="77777777" w:rsidR="00D34B98" w:rsidRPr="00D34B98" w:rsidRDefault="00D34B98" w:rsidP="00D34B9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b/>
          <w:bCs/>
          <w:color w:val="5F646A"/>
          <w:kern w:val="0"/>
          <w:sz w:val="23"/>
          <w:szCs w:val="23"/>
          <w:bdr w:val="none" w:sz="0" w:space="0" w:color="auto" w:frame="1"/>
          <w:lang w:eastAsia="en-AU"/>
          <w14:ligatures w14:val="none"/>
        </w:rPr>
        <w:t>Declare Conflicts of Interest</w:t>
      </w:r>
      <w:r w:rsidRPr="00D34B98">
        <w:rPr>
          <w:rFonts w:ascii="Montserrat" w:eastAsia="Times New Roman" w:hAnsi="Montserrat" w:cs="Times New Roman"/>
          <w:color w:val="5F646A"/>
          <w:kern w:val="0"/>
          <w:sz w:val="23"/>
          <w:szCs w:val="23"/>
          <w:lang w:eastAsia="en-AU"/>
          <w14:ligatures w14:val="none"/>
        </w:rPr>
        <w:t>: If employees have any financial or personal interests that may influence their digital health discussions, they should disclose these conflicts of interest transparently.</w:t>
      </w:r>
    </w:p>
    <w:p w14:paraId="2D9AAA13" w14:textId="77777777" w:rsidR="00D34B98" w:rsidRPr="00D34B98" w:rsidRDefault="00D34B98" w:rsidP="00D34B9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34B98">
        <w:rPr>
          <w:rFonts w:ascii="Montserrat" w:eastAsia="Times New Roman" w:hAnsi="Montserrat" w:cs="Times New Roman"/>
          <w:b/>
          <w:bCs/>
          <w:color w:val="5F646A"/>
          <w:kern w:val="0"/>
          <w:sz w:val="23"/>
          <w:szCs w:val="23"/>
          <w:bdr w:val="none" w:sz="0" w:space="0" w:color="auto" w:frame="1"/>
          <w:lang w:eastAsia="en-AU"/>
          <w14:ligatures w14:val="none"/>
        </w:rPr>
        <w:t>Uphold Health United’s Values</w:t>
      </w:r>
      <w:r w:rsidRPr="00D34B98">
        <w:rPr>
          <w:rFonts w:ascii="Montserrat" w:eastAsia="Times New Roman" w:hAnsi="Montserrat" w:cs="Times New Roman"/>
          <w:color w:val="5F646A"/>
          <w:kern w:val="0"/>
          <w:sz w:val="23"/>
          <w:szCs w:val="23"/>
          <w:lang w:eastAsia="en-AU"/>
          <w14:ligatures w14:val="none"/>
        </w:rPr>
        <w:t>: Employees should ensure that their digital health activities align with the values, mission and professional standards of Health United.</w:t>
      </w:r>
    </w:p>
    <w:p w14:paraId="3B84CD27" w14:textId="77777777" w:rsidR="00D34B98" w:rsidRDefault="00D34B98"/>
    <w:sectPr w:rsidR="00D34B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B3123"/>
    <w:multiLevelType w:val="multilevel"/>
    <w:tmpl w:val="85348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243611"/>
    <w:multiLevelType w:val="multilevel"/>
    <w:tmpl w:val="B808A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2571E4"/>
    <w:multiLevelType w:val="multilevel"/>
    <w:tmpl w:val="F940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F8593E"/>
    <w:multiLevelType w:val="multilevel"/>
    <w:tmpl w:val="D8223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37647C"/>
    <w:multiLevelType w:val="multilevel"/>
    <w:tmpl w:val="7B448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551E4E"/>
    <w:multiLevelType w:val="multilevel"/>
    <w:tmpl w:val="86A61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00E3BBF"/>
    <w:multiLevelType w:val="multilevel"/>
    <w:tmpl w:val="B4607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344C32"/>
    <w:multiLevelType w:val="multilevel"/>
    <w:tmpl w:val="A4724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2277B6B"/>
    <w:multiLevelType w:val="multilevel"/>
    <w:tmpl w:val="0DBC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02F36EA"/>
    <w:multiLevelType w:val="multilevel"/>
    <w:tmpl w:val="FBB0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7EE2CA9"/>
    <w:multiLevelType w:val="multilevel"/>
    <w:tmpl w:val="22D83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80224731">
    <w:abstractNumId w:val="4"/>
  </w:num>
  <w:num w:numId="2" w16cid:durableId="147290574">
    <w:abstractNumId w:val="9"/>
  </w:num>
  <w:num w:numId="3" w16cid:durableId="327438847">
    <w:abstractNumId w:val="6"/>
  </w:num>
  <w:num w:numId="4" w16cid:durableId="493037494">
    <w:abstractNumId w:val="10"/>
  </w:num>
  <w:num w:numId="5" w16cid:durableId="974723458">
    <w:abstractNumId w:val="2"/>
  </w:num>
  <w:num w:numId="6" w16cid:durableId="983775536">
    <w:abstractNumId w:val="5"/>
  </w:num>
  <w:num w:numId="7" w16cid:durableId="111293314">
    <w:abstractNumId w:val="1"/>
  </w:num>
  <w:num w:numId="8" w16cid:durableId="349600960">
    <w:abstractNumId w:val="7"/>
  </w:num>
  <w:num w:numId="9" w16cid:durableId="1325473650">
    <w:abstractNumId w:val="3"/>
  </w:num>
  <w:num w:numId="10" w16cid:durableId="318578418">
    <w:abstractNumId w:val="0"/>
  </w:num>
  <w:num w:numId="11" w16cid:durableId="429951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B98"/>
    <w:rsid w:val="009048C2"/>
    <w:rsid w:val="00D34B9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76537"/>
  <w15:chartTrackingRefBased/>
  <w15:docId w15:val="{CBE15517-8237-494B-A295-EE53FDB9E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4B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4B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4B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4B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4B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4B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4B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4B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4B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B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4B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4B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4B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4B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4B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4B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4B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4B98"/>
    <w:rPr>
      <w:rFonts w:eastAsiaTheme="majorEastAsia" w:cstheme="majorBidi"/>
      <w:color w:val="272727" w:themeColor="text1" w:themeTint="D8"/>
    </w:rPr>
  </w:style>
  <w:style w:type="paragraph" w:styleId="Title">
    <w:name w:val="Title"/>
    <w:basedOn w:val="Normal"/>
    <w:next w:val="Normal"/>
    <w:link w:val="TitleChar"/>
    <w:uiPriority w:val="10"/>
    <w:qFormat/>
    <w:rsid w:val="00D34B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4B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4B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4B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4B98"/>
    <w:pPr>
      <w:spacing w:before="160"/>
      <w:jc w:val="center"/>
    </w:pPr>
    <w:rPr>
      <w:i/>
      <w:iCs/>
      <w:color w:val="404040" w:themeColor="text1" w:themeTint="BF"/>
    </w:rPr>
  </w:style>
  <w:style w:type="character" w:customStyle="1" w:styleId="QuoteChar">
    <w:name w:val="Quote Char"/>
    <w:basedOn w:val="DefaultParagraphFont"/>
    <w:link w:val="Quote"/>
    <w:uiPriority w:val="29"/>
    <w:rsid w:val="00D34B98"/>
    <w:rPr>
      <w:i/>
      <w:iCs/>
      <w:color w:val="404040" w:themeColor="text1" w:themeTint="BF"/>
    </w:rPr>
  </w:style>
  <w:style w:type="paragraph" w:styleId="ListParagraph">
    <w:name w:val="List Paragraph"/>
    <w:basedOn w:val="Normal"/>
    <w:uiPriority w:val="34"/>
    <w:qFormat/>
    <w:rsid w:val="00D34B98"/>
    <w:pPr>
      <w:ind w:left="720"/>
      <w:contextualSpacing/>
    </w:pPr>
  </w:style>
  <w:style w:type="character" w:styleId="IntenseEmphasis">
    <w:name w:val="Intense Emphasis"/>
    <w:basedOn w:val="DefaultParagraphFont"/>
    <w:uiPriority w:val="21"/>
    <w:qFormat/>
    <w:rsid w:val="00D34B98"/>
    <w:rPr>
      <w:i/>
      <w:iCs/>
      <w:color w:val="0F4761" w:themeColor="accent1" w:themeShade="BF"/>
    </w:rPr>
  </w:style>
  <w:style w:type="paragraph" w:styleId="IntenseQuote">
    <w:name w:val="Intense Quote"/>
    <w:basedOn w:val="Normal"/>
    <w:next w:val="Normal"/>
    <w:link w:val="IntenseQuoteChar"/>
    <w:uiPriority w:val="30"/>
    <w:qFormat/>
    <w:rsid w:val="00D34B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4B98"/>
    <w:rPr>
      <w:i/>
      <w:iCs/>
      <w:color w:val="0F4761" w:themeColor="accent1" w:themeShade="BF"/>
    </w:rPr>
  </w:style>
  <w:style w:type="character" w:styleId="IntenseReference">
    <w:name w:val="Intense Reference"/>
    <w:basedOn w:val="DefaultParagraphFont"/>
    <w:uiPriority w:val="32"/>
    <w:qFormat/>
    <w:rsid w:val="00D34B9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93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645D1A91-F56F-483A-A851-540CC3DB9E41}"/>
</file>

<file path=customXml/itemProps2.xml><?xml version="1.0" encoding="utf-8"?>
<ds:datastoreItem xmlns:ds="http://schemas.openxmlformats.org/officeDocument/2006/customXml" ds:itemID="{24323474-C14B-4BB6-8A43-8589958E919F}"/>
</file>

<file path=customXml/itemProps3.xml><?xml version="1.0" encoding="utf-8"?>
<ds:datastoreItem xmlns:ds="http://schemas.openxmlformats.org/officeDocument/2006/customXml" ds:itemID="{F5F51805-904F-4046-91B2-09623E4C8777}"/>
</file>

<file path=docProps/app.xml><?xml version="1.0" encoding="utf-8"?>
<Properties xmlns="http://schemas.openxmlformats.org/officeDocument/2006/extended-properties" xmlns:vt="http://schemas.openxmlformats.org/officeDocument/2006/docPropsVTypes">
  <Template>Normal</Template>
  <TotalTime>1</TotalTime>
  <Pages>6</Pages>
  <Words>1084</Words>
  <Characters>6180</Characters>
  <Application>Microsoft Office Word</Application>
  <DocSecurity>0</DocSecurity>
  <Lines>51</Lines>
  <Paragraphs>14</Paragraphs>
  <ScaleCrop>false</ScaleCrop>
  <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2025-05-28T01:49:00Z</dcterms:created>
  <dcterms:modified xsi:type="dcterms:W3CDTF">2025-05-28T01:50:00Z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