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925C11" w14:textId="77777777" w:rsidR="00005299" w:rsidRPr="00005299" w:rsidRDefault="00005299" w:rsidP="00005299">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005299">
        <w:rPr>
          <w:rFonts w:ascii="Montserrat" w:eastAsia="Times New Roman" w:hAnsi="Montserrat" w:cs="Times New Roman"/>
          <w:b/>
          <w:bCs/>
          <w:color w:val="006C91"/>
          <w:kern w:val="36"/>
          <w:sz w:val="51"/>
          <w:szCs w:val="51"/>
          <w:bdr w:val="none" w:sz="0" w:space="0" w:color="auto" w:frame="1"/>
          <w:lang w:eastAsia="en-AU"/>
          <w14:ligatures w14:val="none"/>
        </w:rPr>
        <w:t>ICT Responsible Use Policy and Procedure</w:t>
      </w:r>
    </w:p>
    <w:p w14:paraId="62E2B9D0" w14:textId="77777777" w:rsidR="00005299" w:rsidRPr="00005299" w:rsidRDefault="00005299" w:rsidP="00005299">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005299">
        <w:rPr>
          <w:rFonts w:ascii="Montserrat" w:eastAsia="Times New Roman" w:hAnsi="Montserrat" w:cs="Times New Roman"/>
          <w:b/>
          <w:bCs/>
          <w:color w:val="006C91"/>
          <w:kern w:val="36"/>
          <w:sz w:val="51"/>
          <w:szCs w:val="51"/>
          <w:bdr w:val="none" w:sz="0" w:space="0" w:color="auto" w:frame="1"/>
          <w:lang w:eastAsia="en-AU"/>
          <w14:ligatures w14:val="none"/>
        </w:rPr>
        <w:t>(CG6)</w:t>
      </w:r>
    </w:p>
    <w:p w14:paraId="12C0084B" w14:textId="77777777" w:rsidR="00005299" w:rsidRDefault="00005299" w:rsidP="0000529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EFF3EE6" w14:textId="5806AA4C" w:rsidR="00005299" w:rsidRPr="00005299" w:rsidRDefault="00005299" w:rsidP="0000529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005299">
        <w:rPr>
          <w:rFonts w:ascii="Montserrat" w:eastAsia="Times New Roman" w:hAnsi="Montserrat" w:cs="Times New Roman"/>
          <w:b/>
          <w:bCs/>
          <w:color w:val="ED1E67"/>
          <w:kern w:val="0"/>
          <w:sz w:val="44"/>
          <w:szCs w:val="44"/>
          <w:bdr w:val="none" w:sz="0" w:space="0" w:color="auto" w:frame="1"/>
          <w:lang w:eastAsia="en-AU"/>
          <w14:ligatures w14:val="none"/>
        </w:rPr>
        <w:t>Policy Statement</w:t>
      </w:r>
    </w:p>
    <w:p w14:paraId="111CCB55" w14:textId="77777777" w:rsidR="00005299" w:rsidRPr="00005299" w:rsidRDefault="00005299" w:rsidP="0000529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The Information and Communication Technology (ICT) Responsible Use Policy at Health United sets out what Health United considers to be responsible use of technology within an allied health service setting and provides all users with a safe ICT environment where the risk of harm, including bullying, harassment or discrimination, is not tolerated.</w:t>
      </w:r>
    </w:p>
    <w:p w14:paraId="786DD443" w14:textId="77777777" w:rsidR="00005299" w:rsidRDefault="00005299" w:rsidP="0000529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8B14430" w14:textId="6C0AE130" w:rsidR="00005299" w:rsidRPr="00005299" w:rsidRDefault="00005299" w:rsidP="0000529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005299">
        <w:rPr>
          <w:rFonts w:ascii="Montserrat" w:eastAsia="Times New Roman" w:hAnsi="Montserrat" w:cs="Times New Roman"/>
          <w:b/>
          <w:bCs/>
          <w:color w:val="ED1E67"/>
          <w:kern w:val="0"/>
          <w:sz w:val="44"/>
          <w:szCs w:val="44"/>
          <w:bdr w:val="none" w:sz="0" w:space="0" w:color="auto" w:frame="1"/>
          <w:lang w:eastAsia="en-AU"/>
          <w14:ligatures w14:val="none"/>
        </w:rPr>
        <w:t>Scope</w:t>
      </w:r>
    </w:p>
    <w:p w14:paraId="6391A3C7" w14:textId="77777777" w:rsidR="00005299" w:rsidRPr="00005299" w:rsidRDefault="00005299" w:rsidP="0000529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This policy applies to patients, staff, management, students, medical professionals and visitors of Health United.</w:t>
      </w:r>
    </w:p>
    <w:p w14:paraId="2CE14613" w14:textId="77777777" w:rsidR="00005299" w:rsidRDefault="00005299" w:rsidP="0000529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544E7ED" w14:textId="287508D9" w:rsidR="00005299" w:rsidRPr="00005299" w:rsidRDefault="00005299" w:rsidP="0000529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005299">
        <w:rPr>
          <w:rFonts w:ascii="Montserrat" w:eastAsia="Times New Roman" w:hAnsi="Montserrat" w:cs="Times New Roman"/>
          <w:b/>
          <w:bCs/>
          <w:color w:val="ED1E67"/>
          <w:kern w:val="0"/>
          <w:sz w:val="44"/>
          <w:szCs w:val="44"/>
          <w:bdr w:val="none" w:sz="0" w:space="0" w:color="auto" w:frame="1"/>
          <w:lang w:eastAsia="en-AU"/>
          <w14:ligatures w14:val="none"/>
        </w:rPr>
        <w:t>Background</w:t>
      </w:r>
    </w:p>
    <w:p w14:paraId="1F8258C0" w14:textId="77777777" w:rsidR="00005299" w:rsidRPr="00005299" w:rsidRDefault="00005299" w:rsidP="0000529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Health United endeavours to ensure the safety and security of all stakeholders and promote productive and efficient use of technology resources. This policy is designed to protect the organisation’s reputation, intellectual property and sensitive information. Health United is committed to enforcing this policy and reserves the right to monitor and audit technology usage to ensure compliance.</w:t>
      </w:r>
    </w:p>
    <w:p w14:paraId="0802B6CD" w14:textId="77777777" w:rsidR="00005299" w:rsidRDefault="00005299" w:rsidP="0000529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6937592" w14:textId="594A0731" w:rsidR="00005299" w:rsidRPr="00005299" w:rsidRDefault="00005299" w:rsidP="0000529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005299">
        <w:rPr>
          <w:rFonts w:ascii="Montserrat" w:eastAsia="Times New Roman" w:hAnsi="Montserrat" w:cs="Times New Roman"/>
          <w:b/>
          <w:bCs/>
          <w:color w:val="ED1E67"/>
          <w:kern w:val="0"/>
          <w:sz w:val="44"/>
          <w:szCs w:val="44"/>
          <w:bdr w:val="none" w:sz="0" w:space="0" w:color="auto" w:frame="1"/>
          <w:lang w:eastAsia="en-AU"/>
          <w14:ligatures w14:val="none"/>
        </w:rPr>
        <w:t>Legislative Requirements</w:t>
      </w:r>
    </w:p>
    <w:p w14:paraId="4212483E" w14:textId="77777777" w:rsidR="00005299" w:rsidRPr="00005299" w:rsidRDefault="00005299" w:rsidP="00005299">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Information Privacy Act 2014</w:t>
      </w:r>
    </w:p>
    <w:p w14:paraId="526A4312" w14:textId="77777777" w:rsidR="00005299" w:rsidRPr="00005299" w:rsidRDefault="00005299" w:rsidP="00005299">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Privacy Act 1988</w:t>
      </w:r>
    </w:p>
    <w:p w14:paraId="519BED7E" w14:textId="77777777" w:rsidR="00005299" w:rsidRPr="00005299" w:rsidRDefault="00005299" w:rsidP="00005299">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Sex Discrimination Act 1984</w:t>
      </w:r>
    </w:p>
    <w:p w14:paraId="65F2E073" w14:textId="77777777" w:rsidR="00005299" w:rsidRPr="00005299" w:rsidRDefault="00005299" w:rsidP="00005299">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Racial Discrimination Act 1975</w:t>
      </w:r>
    </w:p>
    <w:p w14:paraId="31998846" w14:textId="77777777" w:rsidR="00005299" w:rsidRPr="00005299" w:rsidRDefault="00005299" w:rsidP="00005299">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Disability Discrimination Act 1992</w:t>
      </w:r>
    </w:p>
    <w:p w14:paraId="6A0DBFDE" w14:textId="77777777" w:rsidR="00005299" w:rsidRPr="00005299" w:rsidRDefault="00005299" w:rsidP="00005299">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Human Rights Commission Act 1986</w:t>
      </w:r>
    </w:p>
    <w:p w14:paraId="7E277A2A" w14:textId="77777777" w:rsidR="00005299" w:rsidRDefault="00005299" w:rsidP="0000529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C868AB5" w14:textId="6B2B7B56" w:rsidR="00005299" w:rsidRPr="00005299" w:rsidRDefault="00005299" w:rsidP="0000529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005299">
        <w:rPr>
          <w:rFonts w:ascii="Montserrat" w:eastAsia="Times New Roman" w:hAnsi="Montserrat" w:cs="Times New Roman"/>
          <w:b/>
          <w:bCs/>
          <w:color w:val="ED1E67"/>
          <w:kern w:val="0"/>
          <w:sz w:val="44"/>
          <w:szCs w:val="44"/>
          <w:bdr w:val="none" w:sz="0" w:space="0" w:color="auto" w:frame="1"/>
          <w:lang w:eastAsia="en-AU"/>
          <w14:ligatures w14:val="none"/>
        </w:rPr>
        <w:t>Principles that Inform Our Policy</w:t>
      </w:r>
    </w:p>
    <w:p w14:paraId="4083FA2D" w14:textId="77777777" w:rsidR="00005299" w:rsidRPr="00005299" w:rsidRDefault="00005299" w:rsidP="0000529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All decision-making regarding our ICT Responsible Use Policy is carried out in accordance with the principles of our ICT Responsible Use Procedure.</w:t>
      </w:r>
    </w:p>
    <w:p w14:paraId="22216192" w14:textId="77777777" w:rsidR="00005299" w:rsidRPr="00005299" w:rsidRDefault="00005299" w:rsidP="00005299">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lastRenderedPageBreak/>
        <w:t>You may make reasonable personal use of some Health United ICT resources, such as email and web browsing, on the desktop or laptop computer issued to you or a corporate smartphone or tablet, provided it is not prohibited use as defined by this policy.</w:t>
      </w:r>
    </w:p>
    <w:p w14:paraId="75A8F3FB" w14:textId="77777777" w:rsidR="00005299" w:rsidRPr="00005299" w:rsidRDefault="00005299" w:rsidP="00005299">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Do not allow personal correspondence, phone calls, web browsing or other ICT resources to interfere with your official duties or with the work of other staff or facilities required for business purposes.</w:t>
      </w:r>
    </w:p>
    <w:p w14:paraId="6DA4CB22" w14:textId="77777777" w:rsidR="00005299" w:rsidRPr="00005299" w:rsidRDefault="00005299" w:rsidP="00005299">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Do not access or download large personal files or unapproved software or save them to shared ICT resources such as a network drive.</w:t>
      </w:r>
    </w:p>
    <w:p w14:paraId="6611C75E" w14:textId="77777777" w:rsidR="00005299" w:rsidRPr="00005299" w:rsidRDefault="00005299" w:rsidP="00005299">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Use good judgement and seek advice from your supervisor if you are unsure what constitutes reasonable personal use.</w:t>
      </w:r>
    </w:p>
    <w:p w14:paraId="531A5044" w14:textId="77777777" w:rsidR="00005299" w:rsidRPr="00005299" w:rsidRDefault="00005299" w:rsidP="00005299">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Your personal use of ICT resources may be restricted or other disciplinary action taken if it interferes with Health United’s business, operational effectiveness, patients, staff or property.</w:t>
      </w:r>
    </w:p>
    <w:p w14:paraId="05F78DC2" w14:textId="77777777" w:rsidR="00005299" w:rsidRDefault="00005299" w:rsidP="0000529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338628DB" w14:textId="4B869B10" w:rsidR="00005299" w:rsidRPr="00005299" w:rsidRDefault="00005299" w:rsidP="0000529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005299">
        <w:rPr>
          <w:rFonts w:ascii="Montserrat" w:eastAsia="Times New Roman" w:hAnsi="Montserrat" w:cs="Times New Roman"/>
          <w:b/>
          <w:bCs/>
          <w:color w:val="ED1E67"/>
          <w:kern w:val="0"/>
          <w:sz w:val="44"/>
          <w:szCs w:val="44"/>
          <w:bdr w:val="none" w:sz="0" w:space="0" w:color="auto" w:frame="1"/>
          <w:lang w:eastAsia="en-AU"/>
          <w14:ligatures w14:val="none"/>
        </w:rPr>
        <w:t>Key Terms</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468"/>
        <w:gridCol w:w="3925"/>
        <w:gridCol w:w="2617"/>
      </w:tblGrid>
      <w:tr w:rsidR="00005299" w:rsidRPr="00005299" w14:paraId="365E96A8" w14:textId="77777777" w:rsidTr="00005299">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CDA1F78" w14:textId="77777777" w:rsidR="00005299" w:rsidRPr="00005299" w:rsidRDefault="00005299" w:rsidP="00005299">
            <w:pPr>
              <w:spacing w:after="0" w:line="240" w:lineRule="auto"/>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6F60421" w14:textId="77777777" w:rsidR="00005299" w:rsidRPr="00005299" w:rsidRDefault="00005299" w:rsidP="00005299">
            <w:pPr>
              <w:spacing w:after="0" w:line="240" w:lineRule="auto"/>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7092F0A" w14:textId="77777777" w:rsidR="00005299" w:rsidRPr="00005299" w:rsidRDefault="00005299" w:rsidP="00005299">
            <w:pPr>
              <w:spacing w:after="0" w:line="240" w:lineRule="auto"/>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005299" w:rsidRPr="00005299" w14:paraId="3F01D1A2" w14:textId="77777777" w:rsidTr="00005299">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5C686F7" w14:textId="77777777" w:rsidR="00005299" w:rsidRPr="00005299" w:rsidRDefault="00005299" w:rsidP="00005299">
            <w:pPr>
              <w:spacing w:after="0" w:line="240" w:lineRule="auto"/>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ICT</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C34AD11" w14:textId="77777777" w:rsidR="00005299" w:rsidRPr="00005299" w:rsidRDefault="00005299" w:rsidP="00005299">
            <w:pPr>
              <w:spacing w:after="0" w:line="240" w:lineRule="auto"/>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Information and Communications Technology is the infrastructure and components that enable modern computing.</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BE017E7" w14:textId="77777777" w:rsidR="00005299" w:rsidRPr="00005299" w:rsidRDefault="00005299" w:rsidP="00005299">
            <w:pPr>
              <w:spacing w:after="0" w:line="240" w:lineRule="auto"/>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TechTarget</w:t>
            </w:r>
          </w:p>
        </w:tc>
      </w:tr>
      <w:tr w:rsidR="00005299" w:rsidRPr="00005299" w14:paraId="5270CE8B" w14:textId="77777777" w:rsidTr="00005299">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3D41017" w14:textId="77777777" w:rsidR="00005299" w:rsidRPr="00005299" w:rsidRDefault="00005299" w:rsidP="00005299">
            <w:pPr>
              <w:spacing w:after="0" w:line="240" w:lineRule="auto"/>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Offensive</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97A0CD6" w14:textId="77777777" w:rsidR="00005299" w:rsidRPr="00005299" w:rsidRDefault="00005299" w:rsidP="00005299">
            <w:pPr>
              <w:spacing w:after="0" w:line="240" w:lineRule="auto"/>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Causing resentful displeasure; highly irritating, angering or annoying</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A4B365A" w14:textId="77777777" w:rsidR="00005299" w:rsidRPr="00005299" w:rsidRDefault="00005299" w:rsidP="00005299">
            <w:pPr>
              <w:spacing w:after="0" w:line="240" w:lineRule="auto"/>
              <w:rPr>
                <w:rFonts w:ascii="Montserrat" w:eastAsia="Times New Roman" w:hAnsi="Montserrat" w:cs="Times New Roman"/>
                <w:color w:val="5F646A"/>
                <w:kern w:val="0"/>
                <w:sz w:val="23"/>
                <w:szCs w:val="23"/>
                <w:lang w:eastAsia="en-AU"/>
                <w14:ligatures w14:val="none"/>
              </w:rPr>
            </w:pPr>
            <w:hyperlink r:id="rId5" w:history="1">
              <w:r w:rsidRPr="00005299">
                <w:rPr>
                  <w:rFonts w:ascii="Montserrat" w:eastAsia="Times New Roman" w:hAnsi="Montserrat" w:cs="Times New Roman"/>
                  <w:color w:val="006C91"/>
                  <w:kern w:val="0"/>
                  <w:sz w:val="23"/>
                  <w:szCs w:val="23"/>
                  <w:bdr w:val="none" w:sz="0" w:space="0" w:color="auto" w:frame="1"/>
                  <w:lang w:eastAsia="en-AU"/>
                  <w14:ligatures w14:val="none"/>
                </w:rPr>
                <w:t>www.dictionary.com</w:t>
              </w:r>
            </w:hyperlink>
          </w:p>
        </w:tc>
      </w:tr>
    </w:tbl>
    <w:p w14:paraId="4FD0E24E" w14:textId="77777777" w:rsidR="00005299" w:rsidRDefault="00005299" w:rsidP="0000529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CB09F02" w14:textId="0505EFE5" w:rsidR="00005299" w:rsidRPr="00005299" w:rsidRDefault="00005299" w:rsidP="0000529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005299">
        <w:rPr>
          <w:rFonts w:ascii="Montserrat" w:eastAsia="Times New Roman" w:hAnsi="Montserrat" w:cs="Times New Roman"/>
          <w:b/>
          <w:bCs/>
          <w:color w:val="ED1E67"/>
          <w:kern w:val="0"/>
          <w:sz w:val="44"/>
          <w:szCs w:val="44"/>
          <w:bdr w:val="none" w:sz="0" w:space="0" w:color="auto" w:frame="1"/>
          <w:lang w:eastAsia="en-AU"/>
          <w14:ligatures w14:val="none"/>
        </w:rPr>
        <w:t>Links to Other Policies and Documents</w:t>
      </w:r>
    </w:p>
    <w:p w14:paraId="2ED0FAE0" w14:textId="77777777" w:rsidR="00005299" w:rsidRPr="00005299" w:rsidRDefault="00005299" w:rsidP="00005299">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Privacy and Confidentiality Policy and Procedure</w:t>
      </w:r>
    </w:p>
    <w:p w14:paraId="2235337A" w14:textId="77777777" w:rsidR="00005299" w:rsidRPr="00005299" w:rsidRDefault="00005299" w:rsidP="00005299">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Duty of Care Policy and Procedure</w:t>
      </w:r>
    </w:p>
    <w:p w14:paraId="6E048976" w14:textId="77777777" w:rsidR="00005299" w:rsidRPr="00005299" w:rsidRDefault="00005299" w:rsidP="00005299">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Staff Health and Wellbeing Policy and Procedure</w:t>
      </w:r>
    </w:p>
    <w:p w14:paraId="3F1A7246" w14:textId="77777777" w:rsidR="00005299" w:rsidRPr="00005299" w:rsidRDefault="00005299" w:rsidP="00005299">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Code of Conduct Policy and Procedure</w:t>
      </w:r>
    </w:p>
    <w:p w14:paraId="749EAB63" w14:textId="77777777" w:rsidR="00005299" w:rsidRPr="00005299" w:rsidRDefault="00005299" w:rsidP="00005299">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Workplace Health and Safety Policy and Procedure</w:t>
      </w:r>
    </w:p>
    <w:p w14:paraId="1AAADD9D" w14:textId="77777777" w:rsidR="00005299" w:rsidRDefault="00005299" w:rsidP="0000529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0B1A4B3" w14:textId="77777777" w:rsidR="00005299" w:rsidRDefault="00005299" w:rsidP="0000529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621EB81" w14:textId="280486BC" w:rsidR="00005299" w:rsidRPr="00005299" w:rsidRDefault="00005299" w:rsidP="0000529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005299">
        <w:rPr>
          <w:rFonts w:ascii="Montserrat" w:eastAsia="Times New Roman" w:hAnsi="Montserrat" w:cs="Times New Roman"/>
          <w:b/>
          <w:bCs/>
          <w:color w:val="ED1E67"/>
          <w:kern w:val="0"/>
          <w:sz w:val="44"/>
          <w:szCs w:val="44"/>
          <w:bdr w:val="none" w:sz="0" w:space="0" w:color="auto" w:frame="1"/>
          <w:lang w:eastAsia="en-AU"/>
          <w14:ligatures w14:val="none"/>
        </w:rPr>
        <w:lastRenderedPageBreak/>
        <w:t>Induction and Ongoing Training</w:t>
      </w:r>
    </w:p>
    <w:p w14:paraId="5E547520" w14:textId="77777777" w:rsidR="00005299" w:rsidRPr="00005299" w:rsidRDefault="00005299" w:rsidP="0000529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Health United ensures that induction and ongoing training of all staff include the ICT Responsible Use Policy to enable staff to fulfil their roles effectively. In addition, we promote information sharing at staff meetings, sharing information received from industry trends or changes in legislation and consultation at policy review sessions.</w:t>
      </w:r>
    </w:p>
    <w:p w14:paraId="3BCC9DE1" w14:textId="77777777" w:rsidR="00005299" w:rsidRDefault="00005299" w:rsidP="0000529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91E2E7B" w14:textId="4A084F07" w:rsidR="00005299" w:rsidRPr="00005299" w:rsidRDefault="00005299" w:rsidP="0000529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005299">
        <w:rPr>
          <w:rFonts w:ascii="Montserrat" w:eastAsia="Times New Roman" w:hAnsi="Montserrat" w:cs="Times New Roman"/>
          <w:b/>
          <w:bCs/>
          <w:color w:val="ED1E67"/>
          <w:kern w:val="0"/>
          <w:sz w:val="44"/>
          <w:szCs w:val="44"/>
          <w:bdr w:val="none" w:sz="0" w:space="0" w:color="auto" w:frame="1"/>
          <w:lang w:eastAsia="en-AU"/>
          <w14:ligatures w14:val="none"/>
        </w:rPr>
        <w:t>Policy Created/Reviewed</w:t>
      </w:r>
    </w:p>
    <w:tbl>
      <w:tblPr>
        <w:tblW w:w="9072"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785"/>
        <w:gridCol w:w="4043"/>
        <w:gridCol w:w="2244"/>
      </w:tblGrid>
      <w:tr w:rsidR="00005299" w:rsidRPr="00005299" w14:paraId="0B059B56" w14:textId="77777777" w:rsidTr="00005299">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5EA0710" w14:textId="77777777" w:rsidR="00005299" w:rsidRPr="00005299" w:rsidRDefault="00005299" w:rsidP="00005299">
            <w:pPr>
              <w:spacing w:after="0" w:line="240" w:lineRule="auto"/>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E1DDD9C" w14:textId="77777777" w:rsidR="00005299" w:rsidRPr="00005299" w:rsidRDefault="00005299" w:rsidP="00005299">
            <w:pPr>
              <w:spacing w:after="0" w:line="240" w:lineRule="auto"/>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ACB799F" w14:textId="77777777" w:rsidR="00005299" w:rsidRPr="00005299" w:rsidRDefault="00005299" w:rsidP="00005299">
            <w:pPr>
              <w:spacing w:after="0" w:line="240" w:lineRule="auto"/>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005299" w:rsidRPr="00005299" w14:paraId="71A869A1" w14:textId="77777777" w:rsidTr="00005299">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124EC29" w14:textId="77777777" w:rsidR="00005299" w:rsidRPr="00005299" w:rsidRDefault="00005299" w:rsidP="00005299">
            <w:pPr>
              <w:spacing w:after="0" w:line="240" w:lineRule="auto"/>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Implemented February 2024</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084CA65" w14:textId="77777777" w:rsidR="00005299" w:rsidRPr="00005299" w:rsidRDefault="00005299" w:rsidP="00005299">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15554F0" w14:textId="77777777" w:rsidR="00005299" w:rsidRPr="00005299" w:rsidRDefault="00005299" w:rsidP="00005299">
            <w:pPr>
              <w:spacing w:after="0" w:line="240" w:lineRule="auto"/>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February 2025</w:t>
            </w:r>
          </w:p>
        </w:tc>
      </w:tr>
    </w:tbl>
    <w:p w14:paraId="09552643" w14:textId="77777777" w:rsidR="00005299" w:rsidRDefault="00005299" w:rsidP="0000529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4E93BCC" w14:textId="33D18E84" w:rsidR="00005299" w:rsidRPr="00005299" w:rsidRDefault="00005299" w:rsidP="0000529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005299">
        <w:rPr>
          <w:rFonts w:ascii="Montserrat" w:eastAsia="Times New Roman" w:hAnsi="Montserrat" w:cs="Times New Roman"/>
          <w:b/>
          <w:bCs/>
          <w:color w:val="ED1E67"/>
          <w:kern w:val="0"/>
          <w:sz w:val="44"/>
          <w:szCs w:val="44"/>
          <w:bdr w:val="none" w:sz="0" w:space="0" w:color="auto" w:frame="1"/>
          <w:lang w:eastAsia="en-AU"/>
          <w14:ligatures w14:val="none"/>
        </w:rPr>
        <w:t>Monitoring, Evaluation and Review</w:t>
      </w:r>
    </w:p>
    <w:p w14:paraId="62A7FA1E" w14:textId="77777777" w:rsidR="00005299" w:rsidRPr="00005299" w:rsidRDefault="00005299" w:rsidP="0000529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This policy will be reviewed annually or upon the occurrence of any relevant legislative change. Health United management will conduct reviews in consultation with educators at staff meetings.</w:t>
      </w:r>
    </w:p>
    <w:p w14:paraId="5F066FD8" w14:textId="77777777" w:rsidR="00005299" w:rsidRDefault="00005299" w:rsidP="0000529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1333826" w14:textId="22A996AF" w:rsidR="00005299" w:rsidRPr="00005299" w:rsidRDefault="00005299" w:rsidP="0000529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005299">
        <w:rPr>
          <w:rFonts w:ascii="Montserrat" w:eastAsia="Times New Roman" w:hAnsi="Montserrat" w:cs="Times New Roman"/>
          <w:b/>
          <w:bCs/>
          <w:color w:val="ED1E67"/>
          <w:kern w:val="0"/>
          <w:sz w:val="44"/>
          <w:szCs w:val="44"/>
          <w:bdr w:val="none" w:sz="0" w:space="0" w:color="auto" w:frame="1"/>
          <w:lang w:eastAsia="en-AU"/>
          <w14:ligatures w14:val="none"/>
        </w:rPr>
        <w:t>ICT Responsible Use Procedure</w:t>
      </w:r>
    </w:p>
    <w:p w14:paraId="3651560E" w14:textId="77777777" w:rsidR="00005299" w:rsidRDefault="00005299" w:rsidP="00005299">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04FDEF30" w14:textId="11F9C6EE" w:rsidR="00005299" w:rsidRPr="00005299" w:rsidRDefault="00005299" w:rsidP="00005299">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005299">
        <w:rPr>
          <w:rFonts w:ascii="Montserrat" w:eastAsia="Times New Roman" w:hAnsi="Montserrat" w:cs="Times New Roman"/>
          <w:b/>
          <w:bCs/>
          <w:color w:val="FCB53B"/>
          <w:kern w:val="0"/>
          <w:sz w:val="36"/>
          <w:szCs w:val="36"/>
          <w:bdr w:val="none" w:sz="0" w:space="0" w:color="auto" w:frame="1"/>
          <w:lang w:eastAsia="en-AU"/>
          <w14:ligatures w14:val="none"/>
        </w:rPr>
        <w:t>Employees must:</w:t>
      </w:r>
    </w:p>
    <w:p w14:paraId="1CCDAEB3" w14:textId="77777777" w:rsidR="00005299" w:rsidRPr="00005299" w:rsidRDefault="00005299" w:rsidP="00005299">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take every reasonable precaution to secure their login identification across all devices (including personal devices)</w:t>
      </w:r>
    </w:p>
    <w:p w14:paraId="19B3CD97" w14:textId="77777777" w:rsidR="00005299" w:rsidRPr="00005299" w:rsidRDefault="00005299" w:rsidP="00005299">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comply with State and Commonwealth legislation, Health United policies and other directives that may be issued by Health United regarding the use of ICT resources from time to time</w:t>
      </w:r>
    </w:p>
    <w:p w14:paraId="21E2D50D" w14:textId="77777777" w:rsidR="00005299" w:rsidRPr="00005299" w:rsidRDefault="00005299" w:rsidP="00005299">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take reasonable care to prevent damage, loss, theft or unauthorised access and use of Health United ICT resources</w:t>
      </w:r>
    </w:p>
    <w:p w14:paraId="16141A3C" w14:textId="77777777" w:rsidR="00005299" w:rsidRPr="00005299" w:rsidRDefault="00005299" w:rsidP="00005299">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cooperate and participate in the risk assessment and management of Health United ICT resources</w:t>
      </w:r>
    </w:p>
    <w:p w14:paraId="1C3F205A" w14:textId="77777777" w:rsidR="00005299" w:rsidRPr="00005299" w:rsidRDefault="00005299" w:rsidP="00005299">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report the following incidents to your manager or the IT Service Desk:</w:t>
      </w:r>
    </w:p>
    <w:p w14:paraId="3CC8EB25" w14:textId="77777777" w:rsidR="00005299" w:rsidRPr="00005299" w:rsidRDefault="00005299" w:rsidP="00005299">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damaged, lost or stolen Health United ICT resources</w:t>
      </w:r>
    </w:p>
    <w:p w14:paraId="02F1CB1A" w14:textId="77777777" w:rsidR="00005299" w:rsidRPr="00005299" w:rsidRDefault="00005299" w:rsidP="00005299">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suspected or known data security breaches</w:t>
      </w:r>
    </w:p>
    <w:p w14:paraId="11096410" w14:textId="77777777" w:rsidR="00005299" w:rsidRPr="00005299" w:rsidRDefault="00005299" w:rsidP="00005299">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lastRenderedPageBreak/>
        <w:t>any threats, intimidation or harassment received through Health United ICT resources</w:t>
      </w:r>
    </w:p>
    <w:p w14:paraId="30507576" w14:textId="77777777" w:rsidR="00005299" w:rsidRPr="00005299" w:rsidRDefault="00005299" w:rsidP="00005299">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any other known breaches of this procedure.</w:t>
      </w:r>
    </w:p>
    <w:p w14:paraId="7FEB338C" w14:textId="77777777" w:rsidR="00005299" w:rsidRDefault="00005299" w:rsidP="00005299">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19B6EA77" w14:textId="695F1666" w:rsidR="00005299" w:rsidRPr="00005299" w:rsidRDefault="00005299" w:rsidP="00005299">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005299">
        <w:rPr>
          <w:rFonts w:ascii="Montserrat" w:eastAsia="Times New Roman" w:hAnsi="Montserrat" w:cs="Times New Roman"/>
          <w:b/>
          <w:bCs/>
          <w:color w:val="FCB53B"/>
          <w:kern w:val="0"/>
          <w:sz w:val="36"/>
          <w:szCs w:val="36"/>
          <w:bdr w:val="none" w:sz="0" w:space="0" w:color="auto" w:frame="1"/>
          <w:lang w:eastAsia="en-AU"/>
          <w14:ligatures w14:val="none"/>
        </w:rPr>
        <w:t>Bring your own device (BYOD)</w:t>
      </w:r>
    </w:p>
    <w:p w14:paraId="194D8C5B" w14:textId="77777777" w:rsidR="00005299" w:rsidRPr="00005299" w:rsidRDefault="00005299" w:rsidP="0000529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You may use your own ICT devices for accessing corporate Office 365 services, including email via a web browser and via the approved Office 365 apps on a mobile device. You are only permitted to process Health United information from a BYOD device when using an approved access technology.</w:t>
      </w:r>
    </w:p>
    <w:p w14:paraId="4F0E5094" w14:textId="77777777" w:rsidR="00005299" w:rsidRPr="00005299" w:rsidRDefault="00005299" w:rsidP="0000529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What is responsible use?</w:t>
      </w:r>
    </w:p>
    <w:p w14:paraId="73362F94" w14:textId="77777777" w:rsidR="00005299" w:rsidRPr="00005299" w:rsidRDefault="00005299" w:rsidP="00005299">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Conduct day-to-day business operations, such as managing finances, scheduling appointments and communicating or collaborating with other staff, patients or experts in relation to</w:t>
      </w:r>
    </w:p>
    <w:p w14:paraId="00CC3D9A" w14:textId="77777777" w:rsidR="00005299" w:rsidRPr="00005299" w:rsidRDefault="00005299" w:rsidP="00005299">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Prepare internal and external communication, such as email, instant messaging and video conferencing, to support the delivery of services and collaboration with partners.</w:t>
      </w:r>
    </w:p>
    <w:p w14:paraId="3663E1BC" w14:textId="77777777" w:rsidR="00005299" w:rsidRPr="00005299" w:rsidRDefault="00005299" w:rsidP="00005299">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Manage patient information, including maintaining accurate and up-to-date records of patient interactions, case notes and other relevant information in compliance with privacy and security regulations.</w:t>
      </w:r>
    </w:p>
    <w:p w14:paraId="30D7CA42" w14:textId="77777777" w:rsidR="00005299" w:rsidRPr="00005299" w:rsidRDefault="00005299" w:rsidP="00005299">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Support the delivery of services to patients, such as telehealth or online counselling and research and data analysis to inform program design and service delivery.</w:t>
      </w:r>
    </w:p>
    <w:p w14:paraId="61770690" w14:textId="77777777" w:rsidR="00005299" w:rsidRPr="00005299" w:rsidRDefault="00005299" w:rsidP="00005299">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Access training and professional development opportunities, such as online courses or webinars.</w:t>
      </w:r>
    </w:p>
    <w:p w14:paraId="2E43B22F" w14:textId="77777777" w:rsidR="00005299" w:rsidRPr="00005299" w:rsidRDefault="00005299" w:rsidP="00005299">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Carry out marketing and outreach efforts, such as creating and distributing newsletters, brochures and other promotional materials.</w:t>
      </w:r>
    </w:p>
    <w:p w14:paraId="76176FD1" w14:textId="77777777" w:rsidR="00005299" w:rsidRPr="00005299" w:rsidRDefault="00005299" w:rsidP="00005299">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Support fundraising and grant application efforts, such as creating proposals, budgets and reports.</w:t>
      </w:r>
    </w:p>
    <w:p w14:paraId="7C298E59" w14:textId="77777777" w:rsidR="00005299" w:rsidRPr="00005299" w:rsidRDefault="00005299" w:rsidP="00005299">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Conduct program planning and evaluation, including creating project plans, tracking progress and collecting and analysing data.</w:t>
      </w:r>
    </w:p>
    <w:p w14:paraId="6146DC0C" w14:textId="77777777" w:rsidR="00005299" w:rsidRPr="00005299" w:rsidRDefault="00005299" w:rsidP="0000529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What is irresponsible use?</w:t>
      </w:r>
    </w:p>
    <w:p w14:paraId="7674B1F7" w14:textId="77777777" w:rsidR="00005299" w:rsidRPr="00005299" w:rsidRDefault="00005299" w:rsidP="00005299">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Using the IT resources in an unlawful manner, including having inappropriate material on</w:t>
      </w:r>
    </w:p>
    <w:p w14:paraId="75DC495D" w14:textId="77777777" w:rsidR="00005299" w:rsidRPr="00005299" w:rsidRDefault="00005299" w:rsidP="00005299">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Downloading, distributing or publishing offensive messages or</w:t>
      </w:r>
    </w:p>
    <w:p w14:paraId="1EF75FB6" w14:textId="77777777" w:rsidR="00005299" w:rsidRPr="00005299" w:rsidRDefault="00005299" w:rsidP="00005299">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Insulting, harassing or attacking others or using obscene or abusive</w:t>
      </w:r>
    </w:p>
    <w:p w14:paraId="131F8463" w14:textId="77777777" w:rsidR="00005299" w:rsidRPr="00005299" w:rsidRDefault="00005299" w:rsidP="00005299">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Using technology to bully and threaten other staff or patients.</w:t>
      </w:r>
    </w:p>
    <w:p w14:paraId="3B269771" w14:textId="77777777" w:rsidR="00005299" w:rsidRPr="00005299" w:rsidRDefault="00005299" w:rsidP="00005299">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Deliberately wasting printing and internet</w:t>
      </w:r>
    </w:p>
    <w:p w14:paraId="528C9CD9" w14:textId="77777777" w:rsidR="00005299" w:rsidRPr="00005299" w:rsidRDefault="00005299" w:rsidP="00005299">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lastRenderedPageBreak/>
        <w:t>Damaging any electronic devices, printers or network</w:t>
      </w:r>
    </w:p>
    <w:p w14:paraId="7769FFA7" w14:textId="77777777" w:rsidR="00005299" w:rsidRPr="00005299" w:rsidRDefault="00005299" w:rsidP="00005299">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Committing plagiarism or violating copyright</w:t>
      </w:r>
    </w:p>
    <w:p w14:paraId="3881AD2B" w14:textId="77777777" w:rsidR="00005299" w:rsidRPr="00005299" w:rsidRDefault="00005299" w:rsidP="00005299">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Devices are never to be used in changing rooms, bathrooms or any situation that may cause embarrassment to another staff member, patient or</w:t>
      </w:r>
    </w:p>
    <w:p w14:paraId="61DD1C11" w14:textId="77777777" w:rsidR="00005299" w:rsidRPr="00005299" w:rsidRDefault="00005299" w:rsidP="00005299">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05299">
        <w:rPr>
          <w:rFonts w:ascii="Montserrat" w:eastAsia="Times New Roman" w:hAnsi="Montserrat" w:cs="Times New Roman"/>
          <w:color w:val="5F646A"/>
          <w:kern w:val="0"/>
          <w:sz w:val="23"/>
          <w:szCs w:val="23"/>
          <w:lang w:eastAsia="en-AU"/>
          <w14:ligatures w14:val="none"/>
        </w:rPr>
        <w:t>Employees must never use their devices to record a staff member without their permission. This includes video, audio and</w:t>
      </w:r>
    </w:p>
    <w:p w14:paraId="0DD4C4B2" w14:textId="77777777" w:rsidR="00005299" w:rsidRDefault="00005299"/>
    <w:sectPr w:rsidR="000052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F2DAB"/>
    <w:multiLevelType w:val="multilevel"/>
    <w:tmpl w:val="608C3AD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500EA0"/>
    <w:multiLevelType w:val="multilevel"/>
    <w:tmpl w:val="7570D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7FE42FA"/>
    <w:multiLevelType w:val="multilevel"/>
    <w:tmpl w:val="42A88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A020341"/>
    <w:multiLevelType w:val="multilevel"/>
    <w:tmpl w:val="0E88D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4394EB0"/>
    <w:multiLevelType w:val="multilevel"/>
    <w:tmpl w:val="D902B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1BF6C18"/>
    <w:multiLevelType w:val="multilevel"/>
    <w:tmpl w:val="6A408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34344229">
    <w:abstractNumId w:val="4"/>
  </w:num>
  <w:num w:numId="2" w16cid:durableId="1764758625">
    <w:abstractNumId w:val="2"/>
  </w:num>
  <w:num w:numId="3" w16cid:durableId="1551920064">
    <w:abstractNumId w:val="1"/>
  </w:num>
  <w:num w:numId="4" w16cid:durableId="607855769">
    <w:abstractNumId w:val="0"/>
  </w:num>
  <w:num w:numId="5" w16cid:durableId="925848510">
    <w:abstractNumId w:val="3"/>
  </w:num>
  <w:num w:numId="6" w16cid:durableId="17337731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formatting="0"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299"/>
    <w:rsid w:val="00005299"/>
    <w:rsid w:val="009048C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C4870"/>
  <w15:chartTrackingRefBased/>
  <w15:docId w15:val="{E749CA77-B2EC-425E-809F-2D4A75C22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52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52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52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52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52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52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52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52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52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52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52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52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52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52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52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52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52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5299"/>
    <w:rPr>
      <w:rFonts w:eastAsiaTheme="majorEastAsia" w:cstheme="majorBidi"/>
      <w:color w:val="272727" w:themeColor="text1" w:themeTint="D8"/>
    </w:rPr>
  </w:style>
  <w:style w:type="paragraph" w:styleId="Title">
    <w:name w:val="Title"/>
    <w:basedOn w:val="Normal"/>
    <w:next w:val="Normal"/>
    <w:link w:val="TitleChar"/>
    <w:uiPriority w:val="10"/>
    <w:qFormat/>
    <w:rsid w:val="000052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52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52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52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5299"/>
    <w:pPr>
      <w:spacing w:before="160"/>
      <w:jc w:val="center"/>
    </w:pPr>
    <w:rPr>
      <w:i/>
      <w:iCs/>
      <w:color w:val="404040" w:themeColor="text1" w:themeTint="BF"/>
    </w:rPr>
  </w:style>
  <w:style w:type="character" w:customStyle="1" w:styleId="QuoteChar">
    <w:name w:val="Quote Char"/>
    <w:basedOn w:val="DefaultParagraphFont"/>
    <w:link w:val="Quote"/>
    <w:uiPriority w:val="29"/>
    <w:rsid w:val="00005299"/>
    <w:rPr>
      <w:i/>
      <w:iCs/>
      <w:color w:val="404040" w:themeColor="text1" w:themeTint="BF"/>
    </w:rPr>
  </w:style>
  <w:style w:type="paragraph" w:styleId="ListParagraph">
    <w:name w:val="List Paragraph"/>
    <w:basedOn w:val="Normal"/>
    <w:uiPriority w:val="34"/>
    <w:qFormat/>
    <w:rsid w:val="00005299"/>
    <w:pPr>
      <w:ind w:left="720"/>
      <w:contextualSpacing/>
    </w:pPr>
  </w:style>
  <w:style w:type="character" w:styleId="IntenseEmphasis">
    <w:name w:val="Intense Emphasis"/>
    <w:basedOn w:val="DefaultParagraphFont"/>
    <w:uiPriority w:val="21"/>
    <w:qFormat/>
    <w:rsid w:val="00005299"/>
    <w:rPr>
      <w:i/>
      <w:iCs/>
      <w:color w:val="0F4761" w:themeColor="accent1" w:themeShade="BF"/>
    </w:rPr>
  </w:style>
  <w:style w:type="paragraph" w:styleId="IntenseQuote">
    <w:name w:val="Intense Quote"/>
    <w:basedOn w:val="Normal"/>
    <w:next w:val="Normal"/>
    <w:link w:val="IntenseQuoteChar"/>
    <w:uiPriority w:val="30"/>
    <w:qFormat/>
    <w:rsid w:val="000052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5299"/>
    <w:rPr>
      <w:i/>
      <w:iCs/>
      <w:color w:val="0F4761" w:themeColor="accent1" w:themeShade="BF"/>
    </w:rPr>
  </w:style>
  <w:style w:type="character" w:styleId="IntenseReference">
    <w:name w:val="Intense Reference"/>
    <w:basedOn w:val="DefaultParagraphFont"/>
    <w:uiPriority w:val="32"/>
    <w:qFormat/>
    <w:rsid w:val="0000529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68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dictionary.com/"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B70124D5-806E-4A1B-BE63-0270D4D293D3}"/>
</file>

<file path=customXml/itemProps2.xml><?xml version="1.0" encoding="utf-8"?>
<ds:datastoreItem xmlns:ds="http://schemas.openxmlformats.org/officeDocument/2006/customXml" ds:itemID="{467EA1E0-F604-4C95-B7D7-9BC83B0D5B47}"/>
</file>

<file path=customXml/itemProps3.xml><?xml version="1.0" encoding="utf-8"?>
<ds:datastoreItem xmlns:ds="http://schemas.openxmlformats.org/officeDocument/2006/customXml" ds:itemID="{8D4E6D1C-4951-4678-860E-CEC5CD41DE5C}"/>
</file>

<file path=docProps/app.xml><?xml version="1.0" encoding="utf-8"?>
<Properties xmlns="http://schemas.openxmlformats.org/officeDocument/2006/extended-properties" xmlns:vt="http://schemas.openxmlformats.org/officeDocument/2006/docPropsVTypes">
  <Template>Normal</Template>
  <TotalTime>2</TotalTime>
  <Pages>5</Pages>
  <Words>982</Words>
  <Characters>5604</Characters>
  <Application>Microsoft Office Word</Application>
  <DocSecurity>0</DocSecurity>
  <Lines>46</Lines>
  <Paragraphs>13</Paragraphs>
  <ScaleCrop>false</ScaleCrop>
  <Company/>
  <LinksUpToDate>false</LinksUpToDate>
  <CharactersWithSpaces>6573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Gosson</dc:creator>
  <cp:keywords/>
  <dc:description/>
  <cp:lastModifiedBy>Katherine Gosson</cp:lastModifiedBy>
  <cp:revision>1</cp:revision>
  <dcterms:created xsi:type="dcterms:W3CDTF">2025-05-28T02:08:00Z</dcterms:created>
  <dcterms:modified xsi:type="dcterms:W3CDTF">2025-05-28T02:10:00Z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