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00DB1" w14:textId="77777777" w:rsidR="001B5FE8" w:rsidRPr="001B5FE8" w:rsidRDefault="001B5FE8" w:rsidP="001B5FE8">
      <w:pPr>
        <w:shd w:val="clear" w:color="auto" w:fill="FFFFFF"/>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r w:rsidRPr="001B5FE8">
        <w:rPr>
          <w:rFonts w:ascii="Montserrat" w:eastAsia="Times New Roman" w:hAnsi="Montserrat" w:cs="Times New Roman"/>
          <w:b/>
          <w:bCs/>
          <w:color w:val="006C91"/>
          <w:kern w:val="36"/>
          <w:sz w:val="51"/>
          <w:szCs w:val="51"/>
          <w:bdr w:val="none" w:sz="0" w:space="0" w:color="auto" w:frame="1"/>
          <w:lang w:eastAsia="en-AU"/>
          <w14:ligatures w14:val="none"/>
        </w:rPr>
        <w:t>Incident, Injury, Trauma and Illness Policy and Procedure</w:t>
      </w:r>
    </w:p>
    <w:p w14:paraId="5879FE9D" w14:textId="77777777" w:rsidR="001B5FE8" w:rsidRPr="001B5FE8" w:rsidRDefault="001B5FE8" w:rsidP="001B5FE8">
      <w:pPr>
        <w:shd w:val="clear" w:color="auto" w:fill="FFFFFF"/>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r w:rsidRPr="001B5FE8">
        <w:rPr>
          <w:rFonts w:ascii="Montserrat" w:eastAsia="Times New Roman" w:hAnsi="Montserrat" w:cs="Times New Roman"/>
          <w:b/>
          <w:bCs/>
          <w:color w:val="006C91"/>
          <w:kern w:val="36"/>
          <w:sz w:val="51"/>
          <w:szCs w:val="51"/>
          <w:bdr w:val="none" w:sz="0" w:space="0" w:color="auto" w:frame="1"/>
          <w:lang w:eastAsia="en-AU"/>
          <w14:ligatures w14:val="none"/>
        </w:rPr>
        <w:t>(HS8)</w:t>
      </w:r>
    </w:p>
    <w:p w14:paraId="6E6263B2" w14:textId="77777777" w:rsidR="001B5FE8" w:rsidRDefault="001B5FE8" w:rsidP="001B5FE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5B29B988" w14:textId="7822E970" w:rsidR="001B5FE8" w:rsidRPr="001B5FE8" w:rsidRDefault="001B5FE8" w:rsidP="001B5FE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1B5FE8">
        <w:rPr>
          <w:rFonts w:ascii="Montserrat" w:eastAsia="Times New Roman" w:hAnsi="Montserrat" w:cs="Times New Roman"/>
          <w:b/>
          <w:bCs/>
          <w:color w:val="ED1E67"/>
          <w:kern w:val="0"/>
          <w:sz w:val="44"/>
          <w:szCs w:val="44"/>
          <w:bdr w:val="none" w:sz="0" w:space="0" w:color="auto" w:frame="1"/>
          <w:lang w:eastAsia="en-AU"/>
          <w14:ligatures w14:val="none"/>
        </w:rPr>
        <w:t>Policy Statement</w:t>
      </w:r>
    </w:p>
    <w:p w14:paraId="6ABF70D8" w14:textId="77777777" w:rsidR="001B5FE8" w:rsidRPr="001B5FE8" w:rsidRDefault="001B5FE8" w:rsidP="001B5FE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The purpose of the Incident, Injury, Trauma and Illness Policy at Health United is to have strong and reliable processes to ensure the health and safety of management, medical professionals, staff, patients, and visitors. To protect and reduce the chances of harm in any form, we have established this policy to effectively manage any incident, illness, trauma, or injury.</w:t>
      </w:r>
    </w:p>
    <w:p w14:paraId="7FC0BD60" w14:textId="77777777" w:rsidR="001B5FE8" w:rsidRDefault="001B5FE8" w:rsidP="001B5FE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4D58F186" w14:textId="538711BF" w:rsidR="001B5FE8" w:rsidRPr="001B5FE8" w:rsidRDefault="001B5FE8" w:rsidP="001B5FE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1B5FE8">
        <w:rPr>
          <w:rFonts w:ascii="Montserrat" w:eastAsia="Times New Roman" w:hAnsi="Montserrat" w:cs="Times New Roman"/>
          <w:b/>
          <w:bCs/>
          <w:color w:val="ED1E67"/>
          <w:kern w:val="0"/>
          <w:sz w:val="44"/>
          <w:szCs w:val="44"/>
          <w:bdr w:val="none" w:sz="0" w:space="0" w:color="auto" w:frame="1"/>
          <w:lang w:eastAsia="en-AU"/>
          <w14:ligatures w14:val="none"/>
        </w:rPr>
        <w:t>Scope</w:t>
      </w:r>
    </w:p>
    <w:p w14:paraId="68368076" w14:textId="77777777" w:rsidR="001B5FE8" w:rsidRPr="001B5FE8" w:rsidRDefault="001B5FE8" w:rsidP="001B5FE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This policy applies to patients, staff, management, medical professionals, volunteers and visitors of Health United.</w:t>
      </w:r>
    </w:p>
    <w:p w14:paraId="2113B2B4" w14:textId="77777777" w:rsidR="001B5FE8" w:rsidRDefault="001B5FE8" w:rsidP="001B5FE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0DEB2675" w14:textId="202E08C8" w:rsidR="001B5FE8" w:rsidRPr="001B5FE8" w:rsidRDefault="001B5FE8" w:rsidP="001B5FE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1B5FE8">
        <w:rPr>
          <w:rFonts w:ascii="Montserrat" w:eastAsia="Times New Roman" w:hAnsi="Montserrat" w:cs="Times New Roman"/>
          <w:b/>
          <w:bCs/>
          <w:color w:val="ED1E67"/>
          <w:kern w:val="0"/>
          <w:sz w:val="44"/>
          <w:szCs w:val="44"/>
          <w:bdr w:val="none" w:sz="0" w:space="0" w:color="auto" w:frame="1"/>
          <w:lang w:eastAsia="en-AU"/>
          <w14:ligatures w14:val="none"/>
        </w:rPr>
        <w:t>Background</w:t>
      </w:r>
    </w:p>
    <w:p w14:paraId="112F0616" w14:textId="77777777" w:rsidR="001B5FE8" w:rsidRPr="001B5FE8" w:rsidRDefault="001B5FE8" w:rsidP="001B5FE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Caring for patients comes with a duty of care towards those individuals. Therefore, All Health United staff have a responsibility and a duty of care to prevent any incident, injury, trauma or illness to anyone working at or accessing our organisation. As a regulated organisation, we must have policies and procedures in place if a patient is injured, becomes ill or suffers trauma. Any shared environment increases the risk of spreading infection, so staff have an important role to play in preventing the spread of infection through implementing hygiene practices and precautions to prevent the spread of germs.</w:t>
      </w:r>
    </w:p>
    <w:p w14:paraId="3227B8F6" w14:textId="77777777" w:rsidR="001B5FE8" w:rsidRDefault="001B5FE8" w:rsidP="001B5FE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54093A94" w14:textId="0BBB7943" w:rsidR="001B5FE8" w:rsidRPr="001B5FE8" w:rsidRDefault="001B5FE8" w:rsidP="001B5FE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1B5FE8">
        <w:rPr>
          <w:rFonts w:ascii="Montserrat" w:eastAsia="Times New Roman" w:hAnsi="Montserrat" w:cs="Times New Roman"/>
          <w:b/>
          <w:bCs/>
          <w:color w:val="ED1E67"/>
          <w:kern w:val="0"/>
          <w:sz w:val="44"/>
          <w:szCs w:val="44"/>
          <w:bdr w:val="none" w:sz="0" w:space="0" w:color="auto" w:frame="1"/>
          <w:lang w:eastAsia="en-AU"/>
          <w14:ligatures w14:val="none"/>
        </w:rPr>
        <w:t>Legislative Requirements</w:t>
      </w:r>
    </w:p>
    <w:p w14:paraId="01192FA3" w14:textId="77777777" w:rsidR="001B5FE8" w:rsidRPr="001B5FE8" w:rsidRDefault="001B5FE8" w:rsidP="001B5FE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i/>
          <w:iCs/>
          <w:color w:val="5F646A"/>
          <w:kern w:val="0"/>
          <w:sz w:val="23"/>
          <w:szCs w:val="23"/>
          <w:bdr w:val="none" w:sz="0" w:space="0" w:color="auto" w:frame="1"/>
          <w:lang w:eastAsia="en-AU"/>
          <w14:ligatures w14:val="none"/>
        </w:rPr>
        <w:t>The below reference to the legislation was current at the time of policy creation. Any person relying on this policy is advised to check for any amendments or updates to the legislation listed and follow only the most recent legislated guidelines.</w:t>
      </w:r>
    </w:p>
    <w:p w14:paraId="3E453AF6" w14:textId="77777777" w:rsidR="001B5FE8" w:rsidRPr="001B5FE8" w:rsidRDefault="001B5FE8" w:rsidP="001B5FE8">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Occupational Health and Safety Act 2004.</w:t>
      </w:r>
    </w:p>
    <w:p w14:paraId="00F3B26F" w14:textId="77777777" w:rsidR="001B5FE8" w:rsidRPr="001B5FE8" w:rsidRDefault="001B5FE8" w:rsidP="001B5FE8">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Occupational Health and Safety Regulations 2017.</w:t>
      </w:r>
    </w:p>
    <w:p w14:paraId="57812B01" w14:textId="77777777" w:rsidR="001B5FE8" w:rsidRDefault="001B5FE8" w:rsidP="001B5FE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05D45E97" w14:textId="77777777" w:rsidR="001B5FE8" w:rsidRDefault="001B5FE8" w:rsidP="001B5FE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2010FAB5" w14:textId="115BB250" w:rsidR="001B5FE8" w:rsidRPr="001B5FE8" w:rsidRDefault="001B5FE8" w:rsidP="001B5FE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1B5FE8">
        <w:rPr>
          <w:rFonts w:ascii="Montserrat" w:eastAsia="Times New Roman" w:hAnsi="Montserrat" w:cs="Times New Roman"/>
          <w:b/>
          <w:bCs/>
          <w:color w:val="ED1E67"/>
          <w:kern w:val="0"/>
          <w:sz w:val="44"/>
          <w:szCs w:val="44"/>
          <w:bdr w:val="none" w:sz="0" w:space="0" w:color="auto" w:frame="1"/>
          <w:lang w:eastAsia="en-AU"/>
          <w14:ligatures w14:val="none"/>
        </w:rPr>
        <w:lastRenderedPageBreak/>
        <w:t>Principles that Inform our Policy</w:t>
      </w:r>
    </w:p>
    <w:p w14:paraId="466EB5F1" w14:textId="77777777" w:rsidR="001B5FE8" w:rsidRPr="001B5FE8" w:rsidRDefault="001B5FE8" w:rsidP="001B5FE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All decision-making about our </w:t>
      </w:r>
      <w:r w:rsidRPr="001B5FE8">
        <w:rPr>
          <w:rFonts w:ascii="Montserrat" w:eastAsia="Times New Roman" w:hAnsi="Montserrat" w:cs="Times New Roman"/>
          <w:i/>
          <w:iCs/>
          <w:color w:val="5F646A"/>
          <w:kern w:val="0"/>
          <w:sz w:val="23"/>
          <w:szCs w:val="23"/>
          <w:bdr w:val="none" w:sz="0" w:space="0" w:color="auto" w:frame="1"/>
          <w:lang w:eastAsia="en-AU"/>
          <w14:ligatures w14:val="none"/>
        </w:rPr>
        <w:t>Incident, Injury, Trauma and Illness Procedure</w:t>
      </w:r>
      <w:r w:rsidRPr="001B5FE8">
        <w:rPr>
          <w:rFonts w:ascii="Montserrat" w:eastAsia="Times New Roman" w:hAnsi="Montserrat" w:cs="Times New Roman"/>
          <w:color w:val="5F646A"/>
          <w:kern w:val="0"/>
          <w:sz w:val="23"/>
          <w:szCs w:val="23"/>
          <w:lang w:eastAsia="en-AU"/>
          <w14:ligatures w14:val="none"/>
        </w:rPr>
        <w:t> is carried out in accordance with the principles of our </w:t>
      </w:r>
      <w:r w:rsidRPr="001B5FE8">
        <w:rPr>
          <w:rFonts w:ascii="Montserrat" w:eastAsia="Times New Roman" w:hAnsi="Montserrat" w:cs="Times New Roman"/>
          <w:i/>
          <w:iCs/>
          <w:color w:val="5F646A"/>
          <w:kern w:val="0"/>
          <w:sz w:val="23"/>
          <w:szCs w:val="23"/>
          <w:bdr w:val="none" w:sz="0" w:space="0" w:color="auto" w:frame="1"/>
          <w:lang w:eastAsia="en-AU"/>
          <w14:ligatures w14:val="none"/>
        </w:rPr>
        <w:t>Incident, Injury, Trauma and Illness Policy</w:t>
      </w:r>
      <w:r w:rsidRPr="001B5FE8">
        <w:rPr>
          <w:rFonts w:ascii="Montserrat" w:eastAsia="Times New Roman" w:hAnsi="Montserrat" w:cs="Times New Roman"/>
          <w:color w:val="5F646A"/>
          <w:kern w:val="0"/>
          <w:sz w:val="23"/>
          <w:szCs w:val="23"/>
          <w:lang w:eastAsia="en-AU"/>
          <w14:ligatures w14:val="none"/>
        </w:rPr>
        <w:t>.</w:t>
      </w:r>
    </w:p>
    <w:p w14:paraId="3237DB53" w14:textId="77777777" w:rsidR="001B5FE8" w:rsidRDefault="001B5FE8" w:rsidP="001B5FE8">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2046A8C5" w14:textId="3F3D6AD2" w:rsidR="001B5FE8" w:rsidRPr="001B5FE8" w:rsidRDefault="001B5FE8" w:rsidP="001B5FE8">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1B5FE8">
        <w:rPr>
          <w:rFonts w:ascii="Montserrat" w:eastAsia="Times New Roman" w:hAnsi="Montserrat" w:cs="Times New Roman"/>
          <w:b/>
          <w:bCs/>
          <w:color w:val="FCB53B"/>
          <w:kern w:val="0"/>
          <w:sz w:val="36"/>
          <w:szCs w:val="36"/>
          <w:bdr w:val="none" w:sz="0" w:space="0" w:color="auto" w:frame="1"/>
          <w:lang w:eastAsia="en-AU"/>
          <w14:ligatures w14:val="none"/>
        </w:rPr>
        <w:t>General Considerations</w:t>
      </w:r>
    </w:p>
    <w:p w14:paraId="51C55100" w14:textId="77777777" w:rsidR="001B5FE8" w:rsidRPr="001B5FE8" w:rsidRDefault="001B5FE8" w:rsidP="001B5FE8">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All staff will receive relevant and up-to-date training to respond effectively to incidents, injuries, trauma, and illness.</w:t>
      </w:r>
    </w:p>
    <w:p w14:paraId="19C15920" w14:textId="77777777" w:rsidR="001B5FE8" w:rsidRPr="001B5FE8" w:rsidRDefault="001B5FE8" w:rsidP="001B5FE8">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Emergency services will be contacted if the assessment of the incident determines the need.</w:t>
      </w:r>
    </w:p>
    <w:p w14:paraId="2984D839" w14:textId="77777777" w:rsidR="001B5FE8" w:rsidRPr="001B5FE8" w:rsidRDefault="001B5FE8" w:rsidP="001B5FE8">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Families/next of kin of the patient will be notified of any serious incident as soon as possible.</w:t>
      </w:r>
    </w:p>
    <w:p w14:paraId="6867D401" w14:textId="77777777" w:rsidR="001B5FE8" w:rsidRPr="001B5FE8" w:rsidRDefault="001B5FE8" w:rsidP="001B5FE8">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General staff are not doctors and are unable to diagnose illnesses or infectious diseases of staff or patients. We will refer patients to receive medical advice.</w:t>
      </w:r>
    </w:p>
    <w:p w14:paraId="723D0746" w14:textId="77777777" w:rsidR="001B5FE8" w:rsidRPr="001B5FE8" w:rsidRDefault="001B5FE8" w:rsidP="001B5FE8">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 xml:space="preserve">This policy and procedure </w:t>
      </w:r>
      <w:proofErr w:type="gramStart"/>
      <w:r w:rsidRPr="001B5FE8">
        <w:rPr>
          <w:rFonts w:ascii="Montserrat" w:eastAsia="Times New Roman" w:hAnsi="Montserrat" w:cs="Times New Roman"/>
          <w:color w:val="5F646A"/>
          <w:kern w:val="0"/>
          <w:sz w:val="23"/>
          <w:szCs w:val="23"/>
          <w:lang w:eastAsia="en-AU"/>
          <w14:ligatures w14:val="none"/>
        </w:rPr>
        <w:t>does</w:t>
      </w:r>
      <w:proofErr w:type="gramEnd"/>
      <w:r w:rsidRPr="001B5FE8">
        <w:rPr>
          <w:rFonts w:ascii="Montserrat" w:eastAsia="Times New Roman" w:hAnsi="Montserrat" w:cs="Times New Roman"/>
          <w:color w:val="5F646A"/>
          <w:kern w:val="0"/>
          <w:sz w:val="23"/>
          <w:szCs w:val="23"/>
          <w:lang w:eastAsia="en-AU"/>
          <w14:ligatures w14:val="none"/>
        </w:rPr>
        <w:t xml:space="preserve"> not intend to cover all illnesses that can occur in an Allied Health environment. It serves to identify some common illnesses and guide staff on initial responses to such.</w:t>
      </w:r>
    </w:p>
    <w:p w14:paraId="3F4D2D4A" w14:textId="77777777" w:rsidR="001B5FE8" w:rsidRDefault="001B5FE8" w:rsidP="001B5FE8">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2A4CEB43" w14:textId="23E5BB3F" w:rsidR="001B5FE8" w:rsidRPr="001B5FE8" w:rsidRDefault="001B5FE8" w:rsidP="001B5FE8">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1B5FE8">
        <w:rPr>
          <w:rFonts w:ascii="Montserrat" w:eastAsia="Times New Roman" w:hAnsi="Montserrat" w:cs="Times New Roman"/>
          <w:b/>
          <w:bCs/>
          <w:color w:val="FCB53B"/>
          <w:kern w:val="0"/>
          <w:sz w:val="36"/>
          <w:szCs w:val="36"/>
          <w:bdr w:val="none" w:sz="0" w:space="0" w:color="auto" w:frame="1"/>
          <w:lang w:eastAsia="en-AU"/>
          <w14:ligatures w14:val="none"/>
        </w:rPr>
        <w:t>Considerations for Safety and Hygiene</w:t>
      </w:r>
    </w:p>
    <w:p w14:paraId="63EA334B" w14:textId="77777777" w:rsidR="001B5FE8" w:rsidRPr="001B5FE8" w:rsidRDefault="001B5FE8" w:rsidP="001B5FE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Consider the following in relation to all Health United staff’s health and safety:</w:t>
      </w:r>
    </w:p>
    <w:p w14:paraId="2ABEA8CD" w14:textId="77777777" w:rsidR="001B5FE8" w:rsidRPr="001B5FE8" w:rsidRDefault="001B5FE8" w:rsidP="001B5FE8">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Comply with all health and safety-related policies.</w:t>
      </w:r>
    </w:p>
    <w:p w14:paraId="6F5E912B" w14:textId="77777777" w:rsidR="001B5FE8" w:rsidRPr="001B5FE8" w:rsidRDefault="001B5FE8" w:rsidP="001B5FE8">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Implement prevention and responsive practices when required.</w:t>
      </w:r>
    </w:p>
    <w:p w14:paraId="19F41084" w14:textId="77777777" w:rsidR="001B5FE8" w:rsidRPr="001B5FE8" w:rsidRDefault="001B5FE8" w:rsidP="001B5FE8">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Exclude themselves from the workplace when unwell, injured or unable to perform their duties safely.</w:t>
      </w:r>
    </w:p>
    <w:p w14:paraId="432A4F07" w14:textId="77777777" w:rsidR="001B5FE8" w:rsidRPr="001B5FE8" w:rsidRDefault="001B5FE8" w:rsidP="001B5FE8">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Be up to date with immunisations.</w:t>
      </w:r>
    </w:p>
    <w:p w14:paraId="4926866D" w14:textId="77777777" w:rsidR="001B5FE8" w:rsidRPr="001B5FE8" w:rsidRDefault="001B5FE8" w:rsidP="001B5FE8">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Report accidents, illness or injuries to themselves or other staff to management immediately.</w:t>
      </w:r>
    </w:p>
    <w:p w14:paraId="65FFD6FE" w14:textId="77777777" w:rsidR="001B5FE8" w:rsidRPr="001B5FE8" w:rsidRDefault="001B5FE8" w:rsidP="001B5FE8">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Be open to professional development and ongoing training.</w:t>
      </w:r>
    </w:p>
    <w:p w14:paraId="22E7AE7C" w14:textId="77777777" w:rsidR="001B5FE8" w:rsidRPr="001B5FE8" w:rsidRDefault="001B5FE8" w:rsidP="001B5FE8">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Complete relevant documentation regarding illness, accident and trauma.</w:t>
      </w:r>
    </w:p>
    <w:p w14:paraId="2D1D8737" w14:textId="77777777" w:rsidR="001B5FE8" w:rsidRPr="001B5FE8" w:rsidRDefault="001B5FE8" w:rsidP="001B5FE8">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Share relevant and current health information with management.</w:t>
      </w:r>
    </w:p>
    <w:p w14:paraId="60D91D59" w14:textId="77777777" w:rsidR="001B5FE8" w:rsidRPr="001B5FE8" w:rsidRDefault="001B5FE8" w:rsidP="001B5FE8">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Ensure appropriate cleaning and hygiene practices are being implemented.</w:t>
      </w:r>
    </w:p>
    <w:p w14:paraId="0447CD68" w14:textId="77777777" w:rsidR="001B5FE8" w:rsidRPr="001B5FE8" w:rsidRDefault="001B5FE8" w:rsidP="001B5FE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Consider the following in relation to the patient’s health and safety:</w:t>
      </w:r>
    </w:p>
    <w:p w14:paraId="519FBBBD" w14:textId="77777777" w:rsidR="001B5FE8" w:rsidRPr="001B5FE8" w:rsidRDefault="001B5FE8" w:rsidP="001B5FE8">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lastRenderedPageBreak/>
        <w:t>Observe and be aware of the patient’s current health and act quickly in response.</w:t>
      </w:r>
    </w:p>
    <w:p w14:paraId="77F21AE6" w14:textId="77777777" w:rsidR="001B5FE8" w:rsidRPr="001B5FE8" w:rsidRDefault="001B5FE8" w:rsidP="001B5FE8">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 xml:space="preserve">Consult with families </w:t>
      </w:r>
      <w:proofErr w:type="gramStart"/>
      <w:r w:rsidRPr="001B5FE8">
        <w:rPr>
          <w:rFonts w:ascii="Montserrat" w:eastAsia="Times New Roman" w:hAnsi="Montserrat" w:cs="Times New Roman"/>
          <w:color w:val="5F646A"/>
          <w:kern w:val="0"/>
          <w:sz w:val="23"/>
          <w:szCs w:val="23"/>
          <w:lang w:eastAsia="en-AU"/>
          <w14:ligatures w14:val="none"/>
        </w:rPr>
        <w:t>in regard to</w:t>
      </w:r>
      <w:proofErr w:type="gramEnd"/>
      <w:r w:rsidRPr="001B5FE8">
        <w:rPr>
          <w:rFonts w:ascii="Montserrat" w:eastAsia="Times New Roman" w:hAnsi="Montserrat" w:cs="Times New Roman"/>
          <w:color w:val="5F646A"/>
          <w:kern w:val="0"/>
          <w:sz w:val="23"/>
          <w:szCs w:val="23"/>
          <w:lang w:eastAsia="en-AU"/>
          <w14:ligatures w14:val="none"/>
        </w:rPr>
        <w:t xml:space="preserve"> the patient’s current health needs where applicable.</w:t>
      </w:r>
    </w:p>
    <w:p w14:paraId="1DFED035" w14:textId="77777777" w:rsidR="001B5FE8" w:rsidRPr="001B5FE8" w:rsidRDefault="001B5FE8" w:rsidP="001B5FE8">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Assess the environment for safety – use relevant checklists.</w:t>
      </w:r>
    </w:p>
    <w:p w14:paraId="53865566" w14:textId="77777777" w:rsidR="001B5FE8" w:rsidRPr="001B5FE8" w:rsidRDefault="001B5FE8" w:rsidP="001B5FE8">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Educate patients about safety.</w:t>
      </w:r>
    </w:p>
    <w:p w14:paraId="63870338" w14:textId="77777777" w:rsidR="001B5FE8" w:rsidRPr="001B5FE8" w:rsidRDefault="001B5FE8" w:rsidP="001B5FE8">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Promote hand hygiene of both staff and patients.</w:t>
      </w:r>
    </w:p>
    <w:p w14:paraId="4D935B07" w14:textId="77777777" w:rsidR="001B5FE8" w:rsidRPr="001B5FE8" w:rsidRDefault="001B5FE8" w:rsidP="001B5FE8">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Clean the environment adequately and regularly.</w:t>
      </w:r>
    </w:p>
    <w:p w14:paraId="3F328810" w14:textId="77777777" w:rsidR="001B5FE8" w:rsidRDefault="001B5FE8" w:rsidP="001B5FE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2917F3A9" w14:textId="0ECF3BB7" w:rsidR="001B5FE8" w:rsidRPr="001B5FE8" w:rsidRDefault="001B5FE8" w:rsidP="001B5FE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1B5FE8">
        <w:rPr>
          <w:rFonts w:ascii="Montserrat" w:eastAsia="Times New Roman" w:hAnsi="Montserrat" w:cs="Times New Roman"/>
          <w:b/>
          <w:bCs/>
          <w:color w:val="ED1E67"/>
          <w:kern w:val="0"/>
          <w:sz w:val="44"/>
          <w:szCs w:val="44"/>
          <w:bdr w:val="none" w:sz="0" w:space="0" w:color="auto" w:frame="1"/>
          <w:lang w:eastAsia="en-AU"/>
          <w14:ligatures w14:val="none"/>
        </w:rPr>
        <w:t>Key Terms</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20" w:type="dxa"/>
          <w:left w:w="120" w:type="dxa"/>
          <w:bottom w:w="120" w:type="dxa"/>
          <w:right w:w="120" w:type="dxa"/>
        </w:tblCellMar>
        <w:tblLook w:val="04A0" w:firstRow="1" w:lastRow="0" w:firstColumn="1" w:lastColumn="0" w:noHBand="0" w:noVBand="1"/>
      </w:tblPr>
      <w:tblGrid>
        <w:gridCol w:w="1698"/>
        <w:gridCol w:w="4095"/>
        <w:gridCol w:w="3846"/>
      </w:tblGrid>
      <w:tr w:rsidR="001B5FE8" w:rsidRPr="001B5FE8" w14:paraId="456AB838" w14:textId="77777777" w:rsidTr="001B5FE8">
        <w:tc>
          <w:tcPr>
            <w:tcW w:w="198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6EB6540" w14:textId="77777777" w:rsidR="001B5FE8" w:rsidRPr="001B5FE8" w:rsidRDefault="001B5FE8" w:rsidP="001B5FE8">
            <w:pPr>
              <w:spacing w:after="0" w:line="240" w:lineRule="auto"/>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b/>
                <w:bCs/>
                <w:color w:val="5F646A"/>
                <w:kern w:val="0"/>
                <w:sz w:val="23"/>
                <w:szCs w:val="23"/>
                <w:bdr w:val="none" w:sz="0" w:space="0" w:color="auto" w:frame="1"/>
                <w:lang w:eastAsia="en-AU"/>
                <w14:ligatures w14:val="none"/>
              </w:rPr>
              <w:t>Term</w:t>
            </w:r>
          </w:p>
        </w:tc>
        <w:tc>
          <w:tcPr>
            <w:tcW w:w="52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F980D55" w14:textId="77777777" w:rsidR="001B5FE8" w:rsidRPr="001B5FE8" w:rsidRDefault="001B5FE8" w:rsidP="001B5FE8">
            <w:pPr>
              <w:spacing w:after="0" w:line="240" w:lineRule="auto"/>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b/>
                <w:bCs/>
                <w:color w:val="5F646A"/>
                <w:kern w:val="0"/>
                <w:sz w:val="23"/>
                <w:szCs w:val="23"/>
                <w:bdr w:val="none" w:sz="0" w:space="0" w:color="auto" w:frame="1"/>
                <w:lang w:eastAsia="en-AU"/>
                <w14:ligatures w14:val="none"/>
              </w:rPr>
              <w:t>Meaning</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74461D9" w14:textId="77777777" w:rsidR="001B5FE8" w:rsidRPr="001B5FE8" w:rsidRDefault="001B5FE8" w:rsidP="001B5FE8">
            <w:pPr>
              <w:spacing w:after="0" w:line="240" w:lineRule="auto"/>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b/>
                <w:bCs/>
                <w:color w:val="5F646A"/>
                <w:kern w:val="0"/>
                <w:sz w:val="23"/>
                <w:szCs w:val="23"/>
                <w:bdr w:val="none" w:sz="0" w:space="0" w:color="auto" w:frame="1"/>
                <w:lang w:eastAsia="en-AU"/>
                <w14:ligatures w14:val="none"/>
              </w:rPr>
              <w:t>Source</w:t>
            </w:r>
          </w:p>
        </w:tc>
      </w:tr>
      <w:tr w:rsidR="001B5FE8" w:rsidRPr="001B5FE8" w14:paraId="79E021B4" w14:textId="77777777" w:rsidTr="001B5FE8">
        <w:tc>
          <w:tcPr>
            <w:tcW w:w="198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A2A15E2" w14:textId="77777777" w:rsidR="001B5FE8" w:rsidRPr="001B5FE8" w:rsidRDefault="001B5FE8" w:rsidP="001B5FE8">
            <w:pPr>
              <w:spacing w:after="0" w:line="240" w:lineRule="auto"/>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Injury</w:t>
            </w:r>
          </w:p>
        </w:tc>
        <w:tc>
          <w:tcPr>
            <w:tcW w:w="52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B965B44" w14:textId="77777777" w:rsidR="001B5FE8" w:rsidRPr="001B5FE8" w:rsidRDefault="001B5FE8" w:rsidP="001B5FE8">
            <w:pPr>
              <w:spacing w:after="0" w:line="240" w:lineRule="auto"/>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Physical harm or damage to someone’s body caused by an accident or an attack.</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2380337" w14:textId="77777777" w:rsidR="001B5FE8" w:rsidRPr="001B5FE8" w:rsidRDefault="001B5FE8" w:rsidP="001B5FE8">
            <w:pPr>
              <w:spacing w:after="0" w:line="240" w:lineRule="auto"/>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www.toolbox.com</w:t>
            </w:r>
          </w:p>
        </w:tc>
      </w:tr>
      <w:tr w:rsidR="001B5FE8" w:rsidRPr="001B5FE8" w14:paraId="2CC43676" w14:textId="77777777" w:rsidTr="001B5FE8">
        <w:tc>
          <w:tcPr>
            <w:tcW w:w="198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679F698" w14:textId="77777777" w:rsidR="001B5FE8" w:rsidRPr="001B5FE8" w:rsidRDefault="001B5FE8" w:rsidP="001B5FE8">
            <w:pPr>
              <w:spacing w:after="0" w:line="240" w:lineRule="auto"/>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Trauma</w:t>
            </w:r>
          </w:p>
        </w:tc>
        <w:tc>
          <w:tcPr>
            <w:tcW w:w="52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FF5F6F8" w14:textId="77777777" w:rsidR="001B5FE8" w:rsidRPr="001B5FE8" w:rsidRDefault="001B5FE8" w:rsidP="001B5FE8">
            <w:pPr>
              <w:spacing w:after="0" w:line="240" w:lineRule="auto"/>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The emotional, psychological and physiological residue left over from heightened stress that accompanies experiences of threat, violence, and life-challenging events.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A104218" w14:textId="77777777" w:rsidR="001B5FE8" w:rsidRPr="001B5FE8" w:rsidRDefault="001B5FE8" w:rsidP="001B5FE8">
            <w:pPr>
              <w:spacing w:after="0" w:line="240" w:lineRule="auto"/>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www.taukfamilyfoundation.org</w:t>
            </w:r>
          </w:p>
        </w:tc>
      </w:tr>
    </w:tbl>
    <w:p w14:paraId="188E9E4D" w14:textId="77777777" w:rsidR="001B5FE8" w:rsidRDefault="001B5FE8" w:rsidP="001B5FE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7E6A18FE" w14:textId="109AAA94" w:rsidR="001B5FE8" w:rsidRPr="001B5FE8" w:rsidRDefault="001B5FE8" w:rsidP="001B5FE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1B5FE8">
        <w:rPr>
          <w:rFonts w:ascii="Montserrat" w:eastAsia="Times New Roman" w:hAnsi="Montserrat" w:cs="Times New Roman"/>
          <w:b/>
          <w:bCs/>
          <w:color w:val="ED1E67"/>
          <w:kern w:val="0"/>
          <w:sz w:val="44"/>
          <w:szCs w:val="44"/>
          <w:bdr w:val="none" w:sz="0" w:space="0" w:color="auto" w:frame="1"/>
          <w:lang w:eastAsia="en-AU"/>
          <w14:ligatures w14:val="none"/>
        </w:rPr>
        <w:t>Links to other Policies and Documents</w:t>
      </w:r>
    </w:p>
    <w:p w14:paraId="474DB718" w14:textId="77777777" w:rsidR="001B5FE8" w:rsidRPr="001B5FE8" w:rsidRDefault="001B5FE8" w:rsidP="001B5FE8">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Management of Risks and Hazards Policy and Procedure</w:t>
      </w:r>
    </w:p>
    <w:p w14:paraId="0B75E013" w14:textId="77777777" w:rsidR="001B5FE8" w:rsidRPr="001B5FE8" w:rsidRDefault="001B5FE8" w:rsidP="001B5FE8">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Duty of Care Policy and Procedure</w:t>
      </w:r>
    </w:p>
    <w:p w14:paraId="4421EFE6" w14:textId="77777777" w:rsidR="001B5FE8" w:rsidRPr="001B5FE8" w:rsidRDefault="001B5FE8" w:rsidP="001B5FE8">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Staff Health and Wellbeing Policy and Procedure</w:t>
      </w:r>
    </w:p>
    <w:p w14:paraId="64FD30D4" w14:textId="77777777" w:rsidR="001B5FE8" w:rsidRPr="001B5FE8" w:rsidRDefault="001B5FE8" w:rsidP="001B5FE8">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Workplace Health and Safety Policy and Procedure</w:t>
      </w:r>
    </w:p>
    <w:p w14:paraId="604732E5" w14:textId="77777777" w:rsidR="001B5FE8" w:rsidRPr="001B5FE8" w:rsidRDefault="001B5FE8" w:rsidP="001B5FE8">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Health and Nutrition Policy and Procedure</w:t>
      </w:r>
    </w:p>
    <w:p w14:paraId="26785B07" w14:textId="77777777" w:rsidR="001B5FE8" w:rsidRPr="001B5FE8" w:rsidRDefault="001B5FE8" w:rsidP="001B5FE8">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Home Visits Policy and Procedure</w:t>
      </w:r>
    </w:p>
    <w:p w14:paraId="7248DB3B" w14:textId="77777777" w:rsidR="001B5FE8" w:rsidRPr="001B5FE8" w:rsidRDefault="001B5FE8" w:rsidP="001B5FE8">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Supporting Patients with Disability Policy and Procedure</w:t>
      </w:r>
    </w:p>
    <w:p w14:paraId="7F7231C4" w14:textId="77777777" w:rsidR="001B5FE8" w:rsidRDefault="001B5FE8" w:rsidP="001B5FE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700F4F68" w14:textId="325B9BBB" w:rsidR="001B5FE8" w:rsidRPr="001B5FE8" w:rsidRDefault="001B5FE8" w:rsidP="001B5FE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1B5FE8">
        <w:rPr>
          <w:rFonts w:ascii="Montserrat" w:eastAsia="Times New Roman" w:hAnsi="Montserrat" w:cs="Times New Roman"/>
          <w:b/>
          <w:bCs/>
          <w:color w:val="ED1E67"/>
          <w:kern w:val="0"/>
          <w:sz w:val="44"/>
          <w:szCs w:val="44"/>
          <w:bdr w:val="none" w:sz="0" w:space="0" w:color="auto" w:frame="1"/>
          <w:lang w:eastAsia="en-AU"/>
          <w14:ligatures w14:val="none"/>
        </w:rPr>
        <w:t>Induction and Ongoing Training</w:t>
      </w:r>
    </w:p>
    <w:p w14:paraId="1666350E" w14:textId="77777777" w:rsidR="001B5FE8" w:rsidRPr="001B5FE8" w:rsidRDefault="001B5FE8" w:rsidP="001B5FE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 xml:space="preserve">Health United requires that induction and ongoing training of all staff include the Incident, Injury, Trauma and Illness Policy to enable staff to fulfil their roles effectively. In addition, Health United promotes information sharing at staff </w:t>
      </w:r>
      <w:r w:rsidRPr="001B5FE8">
        <w:rPr>
          <w:rFonts w:ascii="Montserrat" w:eastAsia="Times New Roman" w:hAnsi="Montserrat" w:cs="Times New Roman"/>
          <w:color w:val="5F646A"/>
          <w:kern w:val="0"/>
          <w:sz w:val="23"/>
          <w:szCs w:val="23"/>
          <w:lang w:eastAsia="en-AU"/>
          <w14:ligatures w14:val="none"/>
        </w:rPr>
        <w:lastRenderedPageBreak/>
        <w:t>meetings, sharing information received from industry trends or changes in legislation, and in consultation at policy review sessions.</w:t>
      </w:r>
    </w:p>
    <w:p w14:paraId="31BE001D" w14:textId="77777777" w:rsidR="001B5FE8" w:rsidRDefault="001B5FE8" w:rsidP="001B5FE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6A0E1FB1" w14:textId="5AEC2E6D" w:rsidR="001B5FE8" w:rsidRPr="001B5FE8" w:rsidRDefault="001B5FE8" w:rsidP="001B5FE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1B5FE8">
        <w:rPr>
          <w:rFonts w:ascii="Montserrat" w:eastAsia="Times New Roman" w:hAnsi="Montserrat" w:cs="Times New Roman"/>
          <w:b/>
          <w:bCs/>
          <w:color w:val="ED1E67"/>
          <w:kern w:val="0"/>
          <w:sz w:val="44"/>
          <w:szCs w:val="44"/>
          <w:bdr w:val="none" w:sz="0" w:space="0" w:color="auto" w:frame="1"/>
          <w:lang w:eastAsia="en-AU"/>
          <w14:ligatures w14:val="none"/>
        </w:rPr>
        <w:t>Policy Created/Reviewed</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20" w:type="dxa"/>
          <w:left w:w="120" w:type="dxa"/>
          <w:bottom w:w="120" w:type="dxa"/>
          <w:right w:w="120" w:type="dxa"/>
        </w:tblCellMar>
        <w:tblLook w:val="04A0" w:firstRow="1" w:lastRow="0" w:firstColumn="1" w:lastColumn="0" w:noHBand="0" w:noVBand="1"/>
      </w:tblPr>
      <w:tblGrid>
        <w:gridCol w:w="2692"/>
        <w:gridCol w:w="4541"/>
        <w:gridCol w:w="2406"/>
      </w:tblGrid>
      <w:tr w:rsidR="001B5FE8" w:rsidRPr="001B5FE8" w14:paraId="1B4DE88F" w14:textId="77777777" w:rsidTr="001B5FE8">
        <w:tc>
          <w:tcPr>
            <w:tcW w:w="26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AE2BFB0" w14:textId="77777777" w:rsidR="001B5FE8" w:rsidRPr="001B5FE8" w:rsidRDefault="001B5FE8" w:rsidP="001B5FE8">
            <w:pPr>
              <w:spacing w:after="0" w:line="240" w:lineRule="auto"/>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b/>
                <w:bCs/>
                <w:color w:val="5F646A"/>
                <w:kern w:val="0"/>
                <w:sz w:val="23"/>
                <w:szCs w:val="23"/>
                <w:bdr w:val="none" w:sz="0" w:space="0" w:color="auto" w:frame="1"/>
                <w:lang w:eastAsia="en-AU"/>
                <w14:ligatures w14:val="none"/>
              </w:rPr>
              <w:t>Policy Created/Reviewed</w:t>
            </w:r>
          </w:p>
        </w:tc>
        <w:tc>
          <w:tcPr>
            <w:tcW w:w="45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7E09C7B" w14:textId="77777777" w:rsidR="001B5FE8" w:rsidRPr="001B5FE8" w:rsidRDefault="001B5FE8" w:rsidP="001B5FE8">
            <w:pPr>
              <w:spacing w:after="0" w:line="240" w:lineRule="auto"/>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EDFD07B" w14:textId="77777777" w:rsidR="001B5FE8" w:rsidRPr="001B5FE8" w:rsidRDefault="001B5FE8" w:rsidP="001B5FE8">
            <w:pPr>
              <w:spacing w:after="0" w:line="240" w:lineRule="auto"/>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1B5FE8" w:rsidRPr="001B5FE8" w14:paraId="2E805744" w14:textId="77777777" w:rsidTr="001B5FE8">
        <w:tc>
          <w:tcPr>
            <w:tcW w:w="26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6DF82C1" w14:textId="77777777" w:rsidR="001B5FE8" w:rsidRPr="001B5FE8" w:rsidRDefault="001B5FE8" w:rsidP="001B5FE8">
            <w:pPr>
              <w:spacing w:after="0" w:line="240" w:lineRule="auto"/>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Implemented January 2024</w:t>
            </w:r>
          </w:p>
        </w:tc>
        <w:tc>
          <w:tcPr>
            <w:tcW w:w="453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7A7E08F" w14:textId="77777777" w:rsidR="001B5FE8" w:rsidRPr="001B5FE8" w:rsidRDefault="001B5FE8" w:rsidP="001B5FE8">
            <w:pPr>
              <w:spacing w:after="0" w:line="240" w:lineRule="auto"/>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 </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E5E9B81" w14:textId="77777777" w:rsidR="001B5FE8" w:rsidRPr="001B5FE8" w:rsidRDefault="001B5FE8" w:rsidP="001B5FE8">
            <w:pPr>
              <w:spacing w:after="0" w:line="240" w:lineRule="auto"/>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January 2025</w:t>
            </w:r>
          </w:p>
        </w:tc>
      </w:tr>
    </w:tbl>
    <w:p w14:paraId="4ECCA2E3" w14:textId="77777777" w:rsidR="001B5FE8" w:rsidRDefault="001B5FE8" w:rsidP="001B5FE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0CA09669" w14:textId="61171D51" w:rsidR="001B5FE8" w:rsidRPr="001B5FE8" w:rsidRDefault="001B5FE8" w:rsidP="001B5FE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1B5FE8">
        <w:rPr>
          <w:rFonts w:ascii="Montserrat" w:eastAsia="Times New Roman" w:hAnsi="Montserrat" w:cs="Times New Roman"/>
          <w:b/>
          <w:bCs/>
          <w:color w:val="ED1E67"/>
          <w:kern w:val="0"/>
          <w:sz w:val="44"/>
          <w:szCs w:val="44"/>
          <w:bdr w:val="none" w:sz="0" w:space="0" w:color="auto" w:frame="1"/>
          <w:lang w:eastAsia="en-AU"/>
          <w14:ligatures w14:val="none"/>
        </w:rPr>
        <w:t>Monitoring, Evaluation and Review</w:t>
      </w:r>
    </w:p>
    <w:p w14:paraId="07B6F14C" w14:textId="77777777" w:rsidR="001B5FE8" w:rsidRPr="001B5FE8" w:rsidRDefault="001B5FE8" w:rsidP="001B5FE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This policy will be reviewed annually or on the occurrence of any relevant legislative change. Management of Health United will conduct reviews in consultation with staff at scheduled meetings.</w:t>
      </w:r>
    </w:p>
    <w:p w14:paraId="41582E7F" w14:textId="77777777" w:rsidR="001B5FE8" w:rsidRDefault="001B5FE8" w:rsidP="001B5FE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1053981A" w14:textId="1B91BEFA" w:rsidR="001B5FE8" w:rsidRPr="001B5FE8" w:rsidRDefault="001B5FE8" w:rsidP="001B5FE8">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1B5FE8">
        <w:rPr>
          <w:rFonts w:ascii="Montserrat" w:eastAsia="Times New Roman" w:hAnsi="Montserrat" w:cs="Times New Roman"/>
          <w:b/>
          <w:bCs/>
          <w:color w:val="ED1E67"/>
          <w:kern w:val="0"/>
          <w:sz w:val="44"/>
          <w:szCs w:val="44"/>
          <w:bdr w:val="none" w:sz="0" w:space="0" w:color="auto" w:frame="1"/>
          <w:lang w:eastAsia="en-AU"/>
          <w14:ligatures w14:val="none"/>
        </w:rPr>
        <w:t>Incident, Injury, Trauma and Illness Procedure</w:t>
      </w:r>
    </w:p>
    <w:p w14:paraId="6DD4A72B" w14:textId="77777777" w:rsidR="001B5FE8" w:rsidRDefault="001B5FE8" w:rsidP="001B5FE8">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71FEC65A" w14:textId="6EFCA862" w:rsidR="001B5FE8" w:rsidRPr="001B5FE8" w:rsidRDefault="001B5FE8" w:rsidP="001B5FE8">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1B5FE8">
        <w:rPr>
          <w:rFonts w:ascii="Montserrat" w:eastAsia="Times New Roman" w:hAnsi="Montserrat" w:cs="Times New Roman"/>
          <w:b/>
          <w:bCs/>
          <w:color w:val="FCB53B"/>
          <w:kern w:val="0"/>
          <w:sz w:val="36"/>
          <w:szCs w:val="36"/>
          <w:bdr w:val="none" w:sz="0" w:space="0" w:color="auto" w:frame="1"/>
          <w:lang w:eastAsia="en-AU"/>
          <w14:ligatures w14:val="none"/>
        </w:rPr>
        <w:t>Management will ensure the following:</w:t>
      </w:r>
    </w:p>
    <w:p w14:paraId="560C71A4" w14:textId="77777777" w:rsidR="001B5FE8" w:rsidRPr="001B5FE8" w:rsidRDefault="001B5FE8" w:rsidP="001B5FE8">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Develop a range of health and safety-related policies in line with Regulatory requirements.</w:t>
      </w:r>
    </w:p>
    <w:p w14:paraId="36707FAA" w14:textId="77777777" w:rsidR="001B5FE8" w:rsidRPr="001B5FE8" w:rsidRDefault="001B5FE8" w:rsidP="001B5FE8">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 xml:space="preserve">Ensure all health and safety-related policies are </w:t>
      </w:r>
      <w:proofErr w:type="gramStart"/>
      <w:r w:rsidRPr="001B5FE8">
        <w:rPr>
          <w:rFonts w:ascii="Montserrat" w:eastAsia="Times New Roman" w:hAnsi="Montserrat" w:cs="Times New Roman"/>
          <w:color w:val="5F646A"/>
          <w:kern w:val="0"/>
          <w:sz w:val="23"/>
          <w:szCs w:val="23"/>
          <w:lang w:eastAsia="en-AU"/>
          <w14:ligatures w14:val="none"/>
        </w:rPr>
        <w:t>understood and adhered to at all times</w:t>
      </w:r>
      <w:proofErr w:type="gramEnd"/>
      <w:r w:rsidRPr="001B5FE8">
        <w:rPr>
          <w:rFonts w:ascii="Montserrat" w:eastAsia="Times New Roman" w:hAnsi="Montserrat" w:cs="Times New Roman"/>
          <w:color w:val="5F646A"/>
          <w:kern w:val="0"/>
          <w:sz w:val="23"/>
          <w:szCs w:val="23"/>
          <w:lang w:eastAsia="en-AU"/>
          <w14:ligatures w14:val="none"/>
        </w:rPr>
        <w:t>.</w:t>
      </w:r>
    </w:p>
    <w:p w14:paraId="14DE637E" w14:textId="77777777" w:rsidR="001B5FE8" w:rsidRPr="001B5FE8" w:rsidRDefault="001B5FE8" w:rsidP="001B5FE8">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Encourage a work environment that practices and values the importance of health and safety practices.</w:t>
      </w:r>
    </w:p>
    <w:p w14:paraId="329B9E3C" w14:textId="77777777" w:rsidR="001B5FE8" w:rsidRPr="001B5FE8" w:rsidRDefault="001B5FE8" w:rsidP="001B5FE8">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Provide one-on-one or group professional development in topics related to health and safety.</w:t>
      </w:r>
    </w:p>
    <w:p w14:paraId="171225E3" w14:textId="77777777" w:rsidR="001B5FE8" w:rsidRPr="001B5FE8" w:rsidRDefault="001B5FE8" w:rsidP="001B5FE8">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Ensure all required health information is collected from patients/families/health professionals and passed on to the required division and staff.</w:t>
      </w:r>
    </w:p>
    <w:p w14:paraId="2E4430E2" w14:textId="77777777" w:rsidR="001B5FE8" w:rsidRPr="001B5FE8" w:rsidRDefault="001B5FE8" w:rsidP="001B5FE8">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Ensure all required health information is collected from employees prior to commencing work.</w:t>
      </w:r>
    </w:p>
    <w:p w14:paraId="09142985" w14:textId="77777777" w:rsidR="001B5FE8" w:rsidRPr="001B5FE8" w:rsidRDefault="001B5FE8" w:rsidP="001B5FE8">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Ensure all related documentation such as illness, incident, injury and trauma reports are completed correctly and signed and filed adequately.</w:t>
      </w:r>
    </w:p>
    <w:p w14:paraId="65897781" w14:textId="77777777" w:rsidR="001B5FE8" w:rsidRPr="001B5FE8" w:rsidRDefault="001B5FE8" w:rsidP="001B5FE8">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lastRenderedPageBreak/>
        <w:t>Ensure all staff have the correct qualifications, including where required – food handlers, first aid, asthma, anaphylaxis, manual handling and mandatory reporting.</w:t>
      </w:r>
    </w:p>
    <w:p w14:paraId="65BA85CC" w14:textId="77777777" w:rsidR="001B5FE8" w:rsidRPr="001B5FE8" w:rsidRDefault="001B5FE8" w:rsidP="001B5FE8">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Ensure the organisation has an abundance of equipment and resources to practice prevention and responsive strategies such as gloves, hand washing, first aid kits, etc.</w:t>
      </w:r>
    </w:p>
    <w:p w14:paraId="3FABDF91" w14:textId="77777777" w:rsidR="001B5FE8" w:rsidRPr="001B5FE8" w:rsidRDefault="001B5FE8" w:rsidP="001B5FE8">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Ensure all incidents/injuries or illness outbreaks, including communicable diseases, are investigated and plans to reduce and improve practices put into play.</w:t>
      </w:r>
    </w:p>
    <w:p w14:paraId="3FAC8C33" w14:textId="77777777" w:rsidR="001B5FE8" w:rsidRPr="001B5FE8" w:rsidRDefault="001B5FE8" w:rsidP="001B5FE8">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Provide debriefing and counselling to staff, patients and families in any event that requires it.</w:t>
      </w:r>
    </w:p>
    <w:p w14:paraId="598B6827" w14:textId="77777777" w:rsidR="001B5FE8" w:rsidRPr="001B5FE8" w:rsidRDefault="001B5FE8" w:rsidP="001B5FE8">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Ensure emergency drills are practised accordingly.</w:t>
      </w:r>
    </w:p>
    <w:p w14:paraId="54278206" w14:textId="77777777" w:rsidR="001B5FE8" w:rsidRPr="001B5FE8" w:rsidRDefault="001B5FE8" w:rsidP="001B5FE8">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Where required and deemed appropriate or relevant, patients’ families/next of kin and regulatory authorities are contacted regarding incidents, illnesses, injury and trauma within 24 hours.</w:t>
      </w:r>
    </w:p>
    <w:p w14:paraId="0AB40290" w14:textId="77777777" w:rsidR="001B5FE8" w:rsidRPr="001B5FE8" w:rsidRDefault="001B5FE8" w:rsidP="001B5FE8">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Enforce exclusions of staff and patients where required.</w:t>
      </w:r>
    </w:p>
    <w:p w14:paraId="2530FFD6" w14:textId="77777777" w:rsidR="001B5FE8" w:rsidRDefault="001B5FE8" w:rsidP="001B5FE8">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36D314BF" w14:textId="121E084C" w:rsidR="001B5FE8" w:rsidRPr="001B5FE8" w:rsidRDefault="001B5FE8" w:rsidP="001B5FE8">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1B5FE8">
        <w:rPr>
          <w:rFonts w:ascii="Montserrat" w:eastAsia="Times New Roman" w:hAnsi="Montserrat" w:cs="Times New Roman"/>
          <w:b/>
          <w:bCs/>
          <w:color w:val="FCB53B"/>
          <w:kern w:val="0"/>
          <w:sz w:val="36"/>
          <w:szCs w:val="36"/>
          <w:bdr w:val="none" w:sz="0" w:space="0" w:color="auto" w:frame="1"/>
          <w:lang w:eastAsia="en-AU"/>
          <w14:ligatures w14:val="none"/>
        </w:rPr>
        <w:t>Illness</w:t>
      </w:r>
    </w:p>
    <w:p w14:paraId="43CA360E" w14:textId="77777777" w:rsidR="001B5FE8" w:rsidRDefault="001B5FE8" w:rsidP="001B5FE8">
      <w:pPr>
        <w:shd w:val="clear" w:color="auto" w:fill="FFFFFF"/>
        <w:spacing w:after="0" w:line="288" w:lineRule="atLeast"/>
        <w:textAlignment w:val="baseline"/>
        <w:outlineLvl w:val="3"/>
        <w:rPr>
          <w:rFonts w:ascii="Montserrat" w:eastAsia="Times New Roman" w:hAnsi="Montserrat" w:cs="Times New Roman"/>
          <w:b/>
          <w:bCs/>
          <w:color w:val="B2729C"/>
          <w:kern w:val="0"/>
          <w:sz w:val="30"/>
          <w:szCs w:val="30"/>
          <w:bdr w:val="none" w:sz="0" w:space="0" w:color="auto" w:frame="1"/>
          <w:lang w:eastAsia="en-AU"/>
          <w14:ligatures w14:val="none"/>
        </w:rPr>
      </w:pPr>
    </w:p>
    <w:p w14:paraId="5ACFB355" w14:textId="63D37F5E" w:rsidR="001B5FE8" w:rsidRPr="001B5FE8" w:rsidRDefault="001B5FE8" w:rsidP="001B5FE8">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1B5FE8">
        <w:rPr>
          <w:rFonts w:ascii="Montserrat" w:eastAsia="Times New Roman" w:hAnsi="Montserrat" w:cs="Times New Roman"/>
          <w:b/>
          <w:bCs/>
          <w:color w:val="B2729C"/>
          <w:kern w:val="0"/>
          <w:sz w:val="30"/>
          <w:szCs w:val="30"/>
          <w:bdr w:val="none" w:sz="0" w:space="0" w:color="auto" w:frame="1"/>
          <w:lang w:eastAsia="en-AU"/>
          <w14:ligatures w14:val="none"/>
        </w:rPr>
        <w:t>Symptoms indicating illness in both staff and patients may include:</w:t>
      </w:r>
    </w:p>
    <w:p w14:paraId="6D1FBCD0" w14:textId="77777777" w:rsidR="001B5FE8" w:rsidRPr="001B5FE8" w:rsidRDefault="001B5FE8" w:rsidP="001B5FE8">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behaviour that is unusual</w:t>
      </w:r>
    </w:p>
    <w:p w14:paraId="759B57D8" w14:textId="77777777" w:rsidR="001B5FE8" w:rsidRPr="001B5FE8" w:rsidRDefault="001B5FE8" w:rsidP="001B5FE8">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high temperature or fevers</w:t>
      </w:r>
    </w:p>
    <w:p w14:paraId="6385E30A" w14:textId="77777777" w:rsidR="001B5FE8" w:rsidRPr="001B5FE8" w:rsidRDefault="001B5FE8" w:rsidP="001B5FE8">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loose bowels</w:t>
      </w:r>
    </w:p>
    <w:p w14:paraId="2263F44A" w14:textId="77777777" w:rsidR="001B5FE8" w:rsidRPr="001B5FE8" w:rsidRDefault="001B5FE8" w:rsidP="001B5FE8">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faeces with grey, pale or contains blood</w:t>
      </w:r>
    </w:p>
    <w:p w14:paraId="6F9F85CF" w14:textId="77777777" w:rsidR="001B5FE8" w:rsidRPr="001B5FE8" w:rsidRDefault="001B5FE8" w:rsidP="001B5FE8">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vomiting</w:t>
      </w:r>
    </w:p>
    <w:p w14:paraId="55DD489D" w14:textId="77777777" w:rsidR="001B5FE8" w:rsidRPr="001B5FE8" w:rsidRDefault="001B5FE8" w:rsidP="001B5FE8">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discharge from the eye or ear</w:t>
      </w:r>
    </w:p>
    <w:p w14:paraId="253796F6" w14:textId="77777777" w:rsidR="001B5FE8" w:rsidRPr="001B5FE8" w:rsidRDefault="001B5FE8" w:rsidP="001B5FE8">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skin that displays rashes, blisters, spots, crusty or weeping sores</w:t>
      </w:r>
    </w:p>
    <w:p w14:paraId="60A732BB" w14:textId="77777777" w:rsidR="001B5FE8" w:rsidRPr="001B5FE8" w:rsidRDefault="001B5FE8" w:rsidP="001B5FE8">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loss of appetite</w:t>
      </w:r>
    </w:p>
    <w:p w14:paraId="09522832" w14:textId="77777777" w:rsidR="001B5FE8" w:rsidRPr="001B5FE8" w:rsidRDefault="001B5FE8" w:rsidP="001B5FE8">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dark urine</w:t>
      </w:r>
    </w:p>
    <w:p w14:paraId="2FDCCE19" w14:textId="77777777" w:rsidR="001B5FE8" w:rsidRPr="001B5FE8" w:rsidRDefault="001B5FE8" w:rsidP="001B5FE8">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headaches</w:t>
      </w:r>
    </w:p>
    <w:p w14:paraId="44DB56F2" w14:textId="77777777" w:rsidR="001B5FE8" w:rsidRPr="001B5FE8" w:rsidRDefault="001B5FE8" w:rsidP="001B5FE8">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stiff muscles or joint pain</w:t>
      </w:r>
    </w:p>
    <w:p w14:paraId="2DA34ECB" w14:textId="77777777" w:rsidR="001B5FE8" w:rsidRPr="001B5FE8" w:rsidRDefault="001B5FE8" w:rsidP="001B5FE8">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continuous scratching of scalp or skin</w:t>
      </w:r>
    </w:p>
    <w:p w14:paraId="6D128328" w14:textId="77777777" w:rsidR="001B5FE8" w:rsidRPr="001B5FE8" w:rsidRDefault="001B5FE8" w:rsidP="001B5FE8">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difficulty in swallowing or complaining of a sore throat</w:t>
      </w:r>
    </w:p>
    <w:p w14:paraId="7A3E8552" w14:textId="77777777" w:rsidR="001B5FE8" w:rsidRPr="001B5FE8" w:rsidRDefault="001B5FE8" w:rsidP="001B5FE8">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persistent, prolonged or severe coughing</w:t>
      </w:r>
    </w:p>
    <w:p w14:paraId="4B8D9B4A" w14:textId="77777777" w:rsidR="001B5FE8" w:rsidRPr="001B5FE8" w:rsidRDefault="001B5FE8" w:rsidP="001B5FE8">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lastRenderedPageBreak/>
        <w:t>difficulty breathing.</w:t>
      </w:r>
    </w:p>
    <w:p w14:paraId="73FED359" w14:textId="77777777" w:rsidR="001B5FE8" w:rsidRDefault="001B5FE8" w:rsidP="001B5FE8">
      <w:pPr>
        <w:shd w:val="clear" w:color="auto" w:fill="FFFFFF"/>
        <w:spacing w:after="0" w:line="288" w:lineRule="atLeast"/>
        <w:textAlignment w:val="baseline"/>
        <w:outlineLvl w:val="3"/>
        <w:rPr>
          <w:rFonts w:ascii="Montserrat" w:eastAsia="Times New Roman" w:hAnsi="Montserrat" w:cs="Times New Roman"/>
          <w:b/>
          <w:bCs/>
          <w:color w:val="B2729C"/>
          <w:kern w:val="0"/>
          <w:sz w:val="30"/>
          <w:szCs w:val="30"/>
          <w:bdr w:val="none" w:sz="0" w:space="0" w:color="auto" w:frame="1"/>
          <w:lang w:eastAsia="en-AU"/>
          <w14:ligatures w14:val="none"/>
        </w:rPr>
      </w:pPr>
    </w:p>
    <w:p w14:paraId="128B5382" w14:textId="3F88890F" w:rsidR="001B5FE8" w:rsidRPr="001B5FE8" w:rsidRDefault="001B5FE8" w:rsidP="001B5FE8">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1B5FE8">
        <w:rPr>
          <w:rFonts w:ascii="Montserrat" w:eastAsia="Times New Roman" w:hAnsi="Montserrat" w:cs="Times New Roman"/>
          <w:b/>
          <w:bCs/>
          <w:color w:val="B2729C"/>
          <w:kern w:val="0"/>
          <w:sz w:val="30"/>
          <w:szCs w:val="30"/>
          <w:bdr w:val="none" w:sz="0" w:space="0" w:color="auto" w:frame="1"/>
          <w:lang w:eastAsia="en-AU"/>
          <w14:ligatures w14:val="none"/>
        </w:rPr>
        <w:t>High temperatures or fevers:</w:t>
      </w:r>
    </w:p>
    <w:p w14:paraId="060F4BBE" w14:textId="77777777" w:rsidR="001B5FE8" w:rsidRPr="001B5FE8" w:rsidRDefault="001B5FE8" w:rsidP="001B5FE8">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People get fevers or temperatures for all kinds of reasons. This could range from a mild infection to the flu or even a more deadly infectious disease.</w:t>
      </w:r>
    </w:p>
    <w:p w14:paraId="13D95D44" w14:textId="77777777" w:rsidR="001B5FE8" w:rsidRPr="001B5FE8" w:rsidRDefault="001B5FE8" w:rsidP="001B5FE8">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Recognised authorities define a normal temperature range between 36.2°C and 37.2°C.</w:t>
      </w:r>
    </w:p>
    <w:p w14:paraId="14DBB7BF" w14:textId="77777777" w:rsidR="001B5FE8" w:rsidRPr="001B5FE8" w:rsidRDefault="001B5FE8" w:rsidP="001B5FE8">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A temperature is not considered high until it reaches 38 degrees.</w:t>
      </w:r>
    </w:p>
    <w:p w14:paraId="7A1B52EF" w14:textId="77777777" w:rsidR="001B5FE8" w:rsidRDefault="001B5FE8" w:rsidP="001B5FE8">
      <w:pPr>
        <w:shd w:val="clear" w:color="auto" w:fill="FFFFFF"/>
        <w:spacing w:after="0" w:line="288" w:lineRule="atLeast"/>
        <w:textAlignment w:val="baseline"/>
        <w:outlineLvl w:val="3"/>
        <w:rPr>
          <w:rFonts w:ascii="Montserrat" w:eastAsia="Times New Roman" w:hAnsi="Montserrat" w:cs="Times New Roman"/>
          <w:b/>
          <w:bCs/>
          <w:color w:val="B2729C"/>
          <w:kern w:val="0"/>
          <w:sz w:val="30"/>
          <w:szCs w:val="30"/>
          <w:bdr w:val="none" w:sz="0" w:space="0" w:color="auto" w:frame="1"/>
          <w:lang w:eastAsia="en-AU"/>
          <w14:ligatures w14:val="none"/>
        </w:rPr>
      </w:pPr>
    </w:p>
    <w:p w14:paraId="4C24DD26" w14:textId="11FEE170" w:rsidR="001B5FE8" w:rsidRPr="001B5FE8" w:rsidRDefault="001B5FE8" w:rsidP="001B5FE8">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1B5FE8">
        <w:rPr>
          <w:rFonts w:ascii="Montserrat" w:eastAsia="Times New Roman" w:hAnsi="Montserrat" w:cs="Times New Roman"/>
          <w:b/>
          <w:bCs/>
          <w:color w:val="B2729C"/>
          <w:kern w:val="0"/>
          <w:sz w:val="30"/>
          <w:szCs w:val="30"/>
          <w:bdr w:val="none" w:sz="0" w:space="0" w:color="auto" w:frame="1"/>
          <w:lang w:eastAsia="en-AU"/>
          <w14:ligatures w14:val="none"/>
        </w:rPr>
        <w:t>Treatment of temperature:</w:t>
      </w:r>
    </w:p>
    <w:p w14:paraId="3D44CE93" w14:textId="77777777" w:rsidR="001B5FE8" w:rsidRPr="001B5FE8" w:rsidRDefault="001B5FE8" w:rsidP="001B5FE8">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Always use a properly approved thermometer to take a temperature.</w:t>
      </w:r>
    </w:p>
    <w:p w14:paraId="13B5BA17" w14:textId="77777777" w:rsidR="001B5FE8" w:rsidRPr="001B5FE8" w:rsidRDefault="001B5FE8" w:rsidP="001B5FE8">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When the temperature is 37.5-38 degrees, monitor and take the temperature again in 15 minutes.</w:t>
      </w:r>
    </w:p>
    <w:p w14:paraId="3DB0D248" w14:textId="77777777" w:rsidR="001B5FE8" w:rsidRPr="001B5FE8" w:rsidRDefault="001B5FE8" w:rsidP="001B5FE8">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If after 15 minutes the temperature has gone down, continue to take every 15 minutes until the temperature has remained down for 2 hours.</w:t>
      </w:r>
    </w:p>
    <w:p w14:paraId="437FEA66" w14:textId="77777777" w:rsidR="001B5FE8" w:rsidRPr="001B5FE8" w:rsidRDefault="001B5FE8" w:rsidP="001B5FE8">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If the temperature is 38 or above after 15 minutes, administer the required medication as instructed in the ‘administering mediation policy’.</w:t>
      </w:r>
    </w:p>
    <w:p w14:paraId="1D502785" w14:textId="77777777" w:rsidR="001B5FE8" w:rsidRPr="001B5FE8" w:rsidRDefault="001B5FE8" w:rsidP="001B5FE8">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 xml:space="preserve">Then, continue to take the temperature every 15 minutes. If the temperature hasn’t gone down after 30 minutes of medication, a referral to a </w:t>
      </w:r>
      <w:proofErr w:type="gramStart"/>
      <w:r w:rsidRPr="001B5FE8">
        <w:rPr>
          <w:rFonts w:ascii="Montserrat" w:eastAsia="Times New Roman" w:hAnsi="Montserrat" w:cs="Times New Roman"/>
          <w:color w:val="5F646A"/>
          <w:kern w:val="0"/>
          <w:sz w:val="23"/>
          <w:szCs w:val="23"/>
          <w:lang w:eastAsia="en-AU"/>
          <w14:ligatures w14:val="none"/>
        </w:rPr>
        <w:t>Doctor</w:t>
      </w:r>
      <w:proofErr w:type="gramEnd"/>
      <w:r w:rsidRPr="001B5FE8">
        <w:rPr>
          <w:rFonts w:ascii="Montserrat" w:eastAsia="Times New Roman" w:hAnsi="Montserrat" w:cs="Times New Roman"/>
          <w:color w:val="5F646A"/>
          <w:kern w:val="0"/>
          <w:sz w:val="23"/>
          <w:szCs w:val="23"/>
          <w:lang w:eastAsia="en-AU"/>
          <w14:ligatures w14:val="none"/>
        </w:rPr>
        <w:t xml:space="preserve"> must occur.</w:t>
      </w:r>
    </w:p>
    <w:p w14:paraId="2708D257" w14:textId="77777777" w:rsidR="001B5FE8" w:rsidRPr="001B5FE8" w:rsidRDefault="001B5FE8" w:rsidP="001B5FE8">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If the temperature is 39-40 degrees, you should administer medication in accordance with the administering mediation policy and call an ambulance.</w:t>
      </w:r>
    </w:p>
    <w:p w14:paraId="187A0FDA" w14:textId="77777777" w:rsidR="001B5FE8" w:rsidRPr="001B5FE8" w:rsidRDefault="001B5FE8" w:rsidP="001B5FE8">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Ensure an Incident, Injury, Trauma and Illness record is completed with all temperatures taken included.</w:t>
      </w:r>
    </w:p>
    <w:p w14:paraId="755CBB63" w14:textId="77777777" w:rsidR="001B5FE8" w:rsidRDefault="001B5FE8" w:rsidP="001B5FE8">
      <w:pPr>
        <w:shd w:val="clear" w:color="auto" w:fill="FFFFFF"/>
        <w:spacing w:after="0" w:line="288" w:lineRule="atLeast"/>
        <w:textAlignment w:val="baseline"/>
        <w:outlineLvl w:val="3"/>
        <w:rPr>
          <w:rFonts w:ascii="Montserrat" w:eastAsia="Times New Roman" w:hAnsi="Montserrat" w:cs="Times New Roman"/>
          <w:b/>
          <w:bCs/>
          <w:color w:val="B2729C"/>
          <w:kern w:val="0"/>
          <w:sz w:val="30"/>
          <w:szCs w:val="30"/>
          <w:bdr w:val="none" w:sz="0" w:space="0" w:color="auto" w:frame="1"/>
          <w:lang w:eastAsia="en-AU"/>
          <w14:ligatures w14:val="none"/>
        </w:rPr>
      </w:pPr>
    </w:p>
    <w:p w14:paraId="1DBED32C" w14:textId="0549A572" w:rsidR="001B5FE8" w:rsidRPr="001B5FE8" w:rsidRDefault="001B5FE8" w:rsidP="001B5FE8">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1B5FE8">
        <w:rPr>
          <w:rFonts w:ascii="Montserrat" w:eastAsia="Times New Roman" w:hAnsi="Montserrat" w:cs="Times New Roman"/>
          <w:b/>
          <w:bCs/>
          <w:color w:val="B2729C"/>
          <w:kern w:val="0"/>
          <w:sz w:val="30"/>
          <w:szCs w:val="30"/>
          <w:bdr w:val="none" w:sz="0" w:space="0" w:color="auto" w:frame="1"/>
          <w:lang w:eastAsia="en-AU"/>
          <w14:ligatures w14:val="none"/>
        </w:rPr>
        <w:t>Methods to reduce temperature:</w:t>
      </w:r>
    </w:p>
    <w:p w14:paraId="3CB80292" w14:textId="77777777" w:rsidR="001B5FE8" w:rsidRPr="001B5FE8" w:rsidRDefault="001B5FE8" w:rsidP="001B5FE8">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Encourage the person to drink plenty of water unless there are reasons why the person is only allowed limited fluids.</w:t>
      </w:r>
    </w:p>
    <w:p w14:paraId="7A476EBB" w14:textId="77777777" w:rsidR="001B5FE8" w:rsidRPr="001B5FE8" w:rsidRDefault="001B5FE8" w:rsidP="001B5FE8">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Remove excessive clothing (shoes, socks, jumpers, pants, etc.). Staff will need to be mindful of cultural beliefs.</w:t>
      </w:r>
    </w:p>
    <w:p w14:paraId="216FF804" w14:textId="77777777" w:rsidR="001B5FE8" w:rsidRPr="001B5FE8" w:rsidRDefault="001B5FE8" w:rsidP="001B5FE8">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Sponge lukewarm water on the person’s forehead, back of the neck and exposed areas of skin.</w:t>
      </w:r>
    </w:p>
    <w:p w14:paraId="337C1ADB" w14:textId="77777777" w:rsidR="001B5FE8" w:rsidRDefault="001B5FE8" w:rsidP="001B5FE8">
      <w:pPr>
        <w:shd w:val="clear" w:color="auto" w:fill="FFFFFF"/>
        <w:spacing w:after="0" w:line="288" w:lineRule="atLeast"/>
        <w:textAlignment w:val="baseline"/>
        <w:outlineLvl w:val="3"/>
        <w:rPr>
          <w:rFonts w:ascii="Montserrat" w:eastAsia="Times New Roman" w:hAnsi="Montserrat" w:cs="Times New Roman"/>
          <w:b/>
          <w:bCs/>
          <w:color w:val="B2729C"/>
          <w:kern w:val="0"/>
          <w:sz w:val="30"/>
          <w:szCs w:val="30"/>
          <w:bdr w:val="none" w:sz="0" w:space="0" w:color="auto" w:frame="1"/>
          <w:lang w:eastAsia="en-AU"/>
          <w14:ligatures w14:val="none"/>
        </w:rPr>
      </w:pPr>
    </w:p>
    <w:p w14:paraId="5F8A837F" w14:textId="018DAEEB" w:rsidR="001B5FE8" w:rsidRPr="001B5FE8" w:rsidRDefault="001B5FE8" w:rsidP="001B5FE8">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1B5FE8">
        <w:rPr>
          <w:rFonts w:ascii="Montserrat" w:eastAsia="Times New Roman" w:hAnsi="Montserrat" w:cs="Times New Roman"/>
          <w:b/>
          <w:bCs/>
          <w:color w:val="B2729C"/>
          <w:kern w:val="0"/>
          <w:sz w:val="30"/>
          <w:szCs w:val="30"/>
          <w:bdr w:val="none" w:sz="0" w:space="0" w:color="auto" w:frame="1"/>
          <w:lang w:eastAsia="en-AU"/>
          <w14:ligatures w14:val="none"/>
        </w:rPr>
        <w:lastRenderedPageBreak/>
        <w:t>Colds/flu (running nose):</w:t>
      </w:r>
    </w:p>
    <w:p w14:paraId="5FE39B5E" w14:textId="77777777" w:rsidR="001B5FE8" w:rsidRPr="001B5FE8" w:rsidRDefault="001B5FE8" w:rsidP="001B5FE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It is important to determine whether you are dealing with a cold and not COVID-19. COVID-19 can be life-threatening to anyone immunocompromised or elderly, so a PCR test must be performed in the first instance. Refer the patient to a COVID-19 testing clinic.</w:t>
      </w:r>
    </w:p>
    <w:p w14:paraId="39CC4522" w14:textId="77777777" w:rsidR="001B5FE8" w:rsidRPr="001B5FE8" w:rsidRDefault="001B5FE8" w:rsidP="001B5FE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 xml:space="preserve">Colds are the most common cause of illness in both children and adults. Staff and patients often present with symptoms that relate to colds and flu. These symptoms are often spread quickly and easily throughout areas with many people and shared facilities, so </w:t>
      </w:r>
      <w:proofErr w:type="gramStart"/>
      <w:r w:rsidRPr="001B5FE8">
        <w:rPr>
          <w:rFonts w:ascii="Montserrat" w:eastAsia="Times New Roman" w:hAnsi="Montserrat" w:cs="Times New Roman"/>
          <w:color w:val="5F646A"/>
          <w:kern w:val="0"/>
          <w:sz w:val="23"/>
          <w:szCs w:val="23"/>
          <w:lang w:eastAsia="en-AU"/>
          <w14:ligatures w14:val="none"/>
        </w:rPr>
        <w:t>it’s</w:t>
      </w:r>
      <w:proofErr w:type="gramEnd"/>
      <w:r w:rsidRPr="001B5FE8">
        <w:rPr>
          <w:rFonts w:ascii="Montserrat" w:eastAsia="Times New Roman" w:hAnsi="Montserrat" w:cs="Times New Roman"/>
          <w:color w:val="5F646A"/>
          <w:kern w:val="0"/>
          <w:sz w:val="23"/>
          <w:szCs w:val="23"/>
          <w:lang w:eastAsia="en-AU"/>
          <w14:ligatures w14:val="none"/>
        </w:rPr>
        <w:t xml:space="preserve"> critical staff wash their hands and implement cleaning practices. With a range of strains, this takes extra vigilant care and practices to prevent and minimise spread. Staff should be sent home/excluded from the organisation until well, and patients should have their appointments rescheduled.</w:t>
      </w:r>
    </w:p>
    <w:p w14:paraId="6C84F6FA" w14:textId="77777777" w:rsidR="001B5FE8" w:rsidRPr="001B5FE8" w:rsidRDefault="001B5FE8" w:rsidP="001B5FE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Symptoms include:</w:t>
      </w:r>
    </w:p>
    <w:p w14:paraId="4403B58E" w14:textId="77777777" w:rsidR="001B5FE8" w:rsidRPr="001B5FE8" w:rsidRDefault="001B5FE8" w:rsidP="001B5FE8">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Runny or blocked nose – if the discharge is green, advise the person to consult a doctor. Ensure the patient/staff member uses a tissue to blow nose and washes hands after.</w:t>
      </w:r>
    </w:p>
    <w:p w14:paraId="5D58CF3E" w14:textId="77777777" w:rsidR="001B5FE8" w:rsidRPr="001B5FE8" w:rsidRDefault="001B5FE8" w:rsidP="001B5FE8">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 xml:space="preserve">Encourage the person to cough/sneeze into their elbow and move away from people. Clean hands if coughing into hands. Clean any areas that a sneeze/cough has </w:t>
      </w:r>
      <w:proofErr w:type="gramStart"/>
      <w:r w:rsidRPr="001B5FE8">
        <w:rPr>
          <w:rFonts w:ascii="Montserrat" w:eastAsia="Times New Roman" w:hAnsi="Montserrat" w:cs="Times New Roman"/>
          <w:color w:val="5F646A"/>
          <w:kern w:val="0"/>
          <w:sz w:val="23"/>
          <w:szCs w:val="23"/>
          <w:lang w:eastAsia="en-AU"/>
          <w14:ligatures w14:val="none"/>
        </w:rPr>
        <w:t>made contact with</w:t>
      </w:r>
      <w:proofErr w:type="gramEnd"/>
      <w:r w:rsidRPr="001B5FE8">
        <w:rPr>
          <w:rFonts w:ascii="Montserrat" w:eastAsia="Times New Roman" w:hAnsi="Montserrat" w:cs="Times New Roman"/>
          <w:color w:val="5F646A"/>
          <w:kern w:val="0"/>
          <w:sz w:val="23"/>
          <w:szCs w:val="23"/>
          <w:lang w:eastAsia="en-AU"/>
          <w14:ligatures w14:val="none"/>
        </w:rPr>
        <w:t>.</w:t>
      </w:r>
    </w:p>
    <w:p w14:paraId="33136261" w14:textId="77777777" w:rsidR="001B5FE8" w:rsidRPr="001B5FE8" w:rsidRDefault="001B5FE8" w:rsidP="001B5FE8">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Watery eyes – monitor person, clear eye with a tissue, discard and wash hands after. If a green discharge occurs, wipe the eye with warm water. If discharge comes, advise person to consult a doctor.</w:t>
      </w:r>
    </w:p>
    <w:p w14:paraId="09B1E973" w14:textId="77777777" w:rsidR="001B5FE8" w:rsidRPr="001B5FE8" w:rsidRDefault="001B5FE8" w:rsidP="001B5FE8">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Headache – create a quiet space for the person, offer water and bed to rest. Advise to see a doctor if headache persists.</w:t>
      </w:r>
    </w:p>
    <w:p w14:paraId="09559BD3" w14:textId="77777777" w:rsidR="001B5FE8" w:rsidRPr="001B5FE8" w:rsidRDefault="001B5FE8" w:rsidP="001B5FE8">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 xml:space="preserve">Mild sore throat – monitor for other symptoms, give water and easy-to-swallow foods. Be more vigilant about cleaning any materials the person </w:t>
      </w:r>
      <w:proofErr w:type="gramStart"/>
      <w:r w:rsidRPr="001B5FE8">
        <w:rPr>
          <w:rFonts w:ascii="Montserrat" w:eastAsia="Times New Roman" w:hAnsi="Montserrat" w:cs="Times New Roman"/>
          <w:color w:val="5F646A"/>
          <w:kern w:val="0"/>
          <w:sz w:val="23"/>
          <w:szCs w:val="23"/>
          <w:lang w:eastAsia="en-AU"/>
          <w14:ligatures w14:val="none"/>
        </w:rPr>
        <w:t>comes into contact with</w:t>
      </w:r>
      <w:proofErr w:type="gramEnd"/>
      <w:r w:rsidRPr="001B5FE8">
        <w:rPr>
          <w:rFonts w:ascii="Montserrat" w:eastAsia="Times New Roman" w:hAnsi="Montserrat" w:cs="Times New Roman"/>
          <w:color w:val="5F646A"/>
          <w:kern w:val="0"/>
          <w:sz w:val="23"/>
          <w:szCs w:val="23"/>
          <w:lang w:eastAsia="en-AU"/>
          <w14:ligatures w14:val="none"/>
        </w:rPr>
        <w:t>.</w:t>
      </w:r>
    </w:p>
    <w:p w14:paraId="2F708081" w14:textId="77777777" w:rsidR="001B5FE8" w:rsidRDefault="001B5FE8" w:rsidP="001B5FE8">
      <w:pPr>
        <w:shd w:val="clear" w:color="auto" w:fill="FFFFFF"/>
        <w:spacing w:after="0" w:line="288" w:lineRule="atLeast"/>
        <w:textAlignment w:val="baseline"/>
        <w:outlineLvl w:val="3"/>
        <w:rPr>
          <w:rFonts w:ascii="Montserrat" w:eastAsia="Times New Roman" w:hAnsi="Montserrat" w:cs="Times New Roman"/>
          <w:b/>
          <w:bCs/>
          <w:color w:val="B2729C"/>
          <w:kern w:val="0"/>
          <w:sz w:val="30"/>
          <w:szCs w:val="30"/>
          <w:bdr w:val="none" w:sz="0" w:space="0" w:color="auto" w:frame="1"/>
          <w:lang w:eastAsia="en-AU"/>
          <w14:ligatures w14:val="none"/>
        </w:rPr>
      </w:pPr>
    </w:p>
    <w:p w14:paraId="3447A639" w14:textId="3B1F00DA" w:rsidR="001B5FE8" w:rsidRPr="001B5FE8" w:rsidRDefault="001B5FE8" w:rsidP="001B5FE8">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1B5FE8">
        <w:rPr>
          <w:rFonts w:ascii="Montserrat" w:eastAsia="Times New Roman" w:hAnsi="Montserrat" w:cs="Times New Roman"/>
          <w:b/>
          <w:bCs/>
          <w:color w:val="B2729C"/>
          <w:kern w:val="0"/>
          <w:sz w:val="30"/>
          <w:szCs w:val="30"/>
          <w:bdr w:val="none" w:sz="0" w:space="0" w:color="auto" w:frame="1"/>
          <w:lang w:eastAsia="en-AU"/>
          <w14:ligatures w14:val="none"/>
        </w:rPr>
        <w:t>Diarrhoea and vomiting (Gastroenteritis)</w:t>
      </w:r>
    </w:p>
    <w:p w14:paraId="3BC0B7DE" w14:textId="77777777" w:rsidR="001B5FE8" w:rsidRPr="001B5FE8" w:rsidRDefault="001B5FE8" w:rsidP="001B5FE8">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Gastroenteritis (or ‘gastro’) is a general term for an illness of the digestive system. There are different medical reasons for diarrhoea and vomiting – some are threatening to others, and some are not. In elderly or compromised patients, dehydration can occur quickly, so medical attention should be sought.</w:t>
      </w:r>
    </w:p>
    <w:p w14:paraId="6B5A8D59" w14:textId="77777777" w:rsidR="001B5FE8" w:rsidRPr="001B5FE8" w:rsidRDefault="001B5FE8" w:rsidP="001B5FE8">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Typical reasons for vomiting and diarrhoea that are not spreadable:</w:t>
      </w:r>
    </w:p>
    <w:p w14:paraId="0BED7709" w14:textId="77777777" w:rsidR="001B5FE8" w:rsidRPr="001B5FE8" w:rsidRDefault="001B5FE8" w:rsidP="001B5FE8">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antibiotics</w:t>
      </w:r>
    </w:p>
    <w:p w14:paraId="2FFC56BB" w14:textId="77777777" w:rsidR="001B5FE8" w:rsidRPr="001B5FE8" w:rsidRDefault="001B5FE8" w:rsidP="001B5FE8">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food poisoning</w:t>
      </w:r>
    </w:p>
    <w:p w14:paraId="7E982231" w14:textId="77777777" w:rsidR="001B5FE8" w:rsidRPr="001B5FE8" w:rsidRDefault="001B5FE8" w:rsidP="001B5FE8">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intolerance/allergies</w:t>
      </w:r>
    </w:p>
    <w:p w14:paraId="2D649EF9" w14:textId="77777777" w:rsidR="001B5FE8" w:rsidRPr="001B5FE8" w:rsidRDefault="001B5FE8" w:rsidP="001B5FE8">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lastRenderedPageBreak/>
        <w:t>headache.</w:t>
      </w:r>
    </w:p>
    <w:p w14:paraId="083382F6" w14:textId="77777777" w:rsidR="001B5FE8" w:rsidRPr="001B5FE8" w:rsidRDefault="001B5FE8" w:rsidP="001B5FE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Gastroenteritis is extremely spreadable to others and has the same symptoms as above.</w:t>
      </w:r>
    </w:p>
    <w:p w14:paraId="3B33DC4D" w14:textId="77777777" w:rsidR="001B5FE8" w:rsidRPr="001B5FE8" w:rsidRDefault="001B5FE8" w:rsidP="001B5FE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Typical symptoms:</w:t>
      </w:r>
    </w:p>
    <w:p w14:paraId="4F975402" w14:textId="77777777" w:rsidR="001B5FE8" w:rsidRPr="001B5FE8" w:rsidRDefault="001B5FE8" w:rsidP="001B5FE8">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abdominal cramps</w:t>
      </w:r>
    </w:p>
    <w:p w14:paraId="7B7EA8FD" w14:textId="77777777" w:rsidR="001B5FE8" w:rsidRPr="001B5FE8" w:rsidRDefault="001B5FE8" w:rsidP="001B5FE8">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diarrhoea</w:t>
      </w:r>
    </w:p>
    <w:p w14:paraId="4525F110" w14:textId="77777777" w:rsidR="001B5FE8" w:rsidRPr="001B5FE8" w:rsidRDefault="001B5FE8" w:rsidP="001B5FE8">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vomiting</w:t>
      </w:r>
    </w:p>
    <w:p w14:paraId="5B9DD617" w14:textId="77777777" w:rsidR="001B5FE8" w:rsidRPr="001B5FE8" w:rsidRDefault="001B5FE8" w:rsidP="001B5FE8">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pale</w:t>
      </w:r>
    </w:p>
    <w:p w14:paraId="512B240B" w14:textId="77777777" w:rsidR="001B5FE8" w:rsidRPr="001B5FE8" w:rsidRDefault="001B5FE8" w:rsidP="001B5FE8">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lethargic</w:t>
      </w:r>
    </w:p>
    <w:p w14:paraId="7F12A537" w14:textId="77777777" w:rsidR="001B5FE8" w:rsidRPr="001B5FE8" w:rsidRDefault="001B5FE8" w:rsidP="001B5FE8">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not eating or drinking water.</w:t>
      </w:r>
    </w:p>
    <w:p w14:paraId="06790F7F" w14:textId="77777777" w:rsidR="001B5FE8" w:rsidRDefault="001B5FE8" w:rsidP="001B5FE8">
      <w:pPr>
        <w:shd w:val="clear" w:color="auto" w:fill="FFFFFF"/>
        <w:spacing w:after="0" w:line="288" w:lineRule="atLeast"/>
        <w:textAlignment w:val="baseline"/>
        <w:outlineLvl w:val="3"/>
        <w:rPr>
          <w:rFonts w:ascii="Montserrat" w:eastAsia="Times New Roman" w:hAnsi="Montserrat" w:cs="Times New Roman"/>
          <w:b/>
          <w:bCs/>
          <w:color w:val="B2729C"/>
          <w:kern w:val="0"/>
          <w:sz w:val="30"/>
          <w:szCs w:val="30"/>
          <w:bdr w:val="none" w:sz="0" w:space="0" w:color="auto" w:frame="1"/>
          <w:lang w:eastAsia="en-AU"/>
          <w14:ligatures w14:val="none"/>
        </w:rPr>
      </w:pPr>
    </w:p>
    <w:p w14:paraId="09592C6A" w14:textId="09FE93CF" w:rsidR="001B5FE8" w:rsidRPr="001B5FE8" w:rsidRDefault="001B5FE8" w:rsidP="001B5FE8">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1B5FE8">
        <w:rPr>
          <w:rFonts w:ascii="Montserrat" w:eastAsia="Times New Roman" w:hAnsi="Montserrat" w:cs="Times New Roman"/>
          <w:b/>
          <w:bCs/>
          <w:color w:val="B2729C"/>
          <w:kern w:val="0"/>
          <w:sz w:val="30"/>
          <w:szCs w:val="30"/>
          <w:bdr w:val="none" w:sz="0" w:space="0" w:color="auto" w:frame="1"/>
          <w:lang w:eastAsia="en-AU"/>
          <w14:ligatures w14:val="none"/>
        </w:rPr>
        <w:t>Rashes</w:t>
      </w:r>
    </w:p>
    <w:p w14:paraId="3D0994AE" w14:textId="77777777" w:rsidR="001B5FE8" w:rsidRPr="001B5FE8" w:rsidRDefault="001B5FE8" w:rsidP="001B5FE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Rashes can occur for many reasons, and it can be hard to determine the underlying factors. Some rashes can be harmless to others, while others can be highly infectious. As it’s very hard to determine, staff should treat all rashes with the same practices unless advised otherwise by a doctor.</w:t>
      </w:r>
    </w:p>
    <w:p w14:paraId="3399BD90" w14:textId="77777777" w:rsidR="001B5FE8" w:rsidRPr="001B5FE8" w:rsidRDefault="001B5FE8" w:rsidP="001B5FE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Typical reasons for non-infectious rashes:</w:t>
      </w:r>
    </w:p>
    <w:p w14:paraId="2C0A1BCC" w14:textId="77777777" w:rsidR="001B5FE8" w:rsidRPr="001B5FE8" w:rsidRDefault="001B5FE8" w:rsidP="001B5FE8">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allergies and food reactions or insect bites</w:t>
      </w:r>
    </w:p>
    <w:p w14:paraId="1AD93CD3" w14:textId="77777777" w:rsidR="001B5FE8" w:rsidRPr="001B5FE8" w:rsidRDefault="001B5FE8" w:rsidP="001B5FE8">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skin diseases such as eczema</w:t>
      </w:r>
    </w:p>
    <w:p w14:paraId="1AFF2AB8" w14:textId="77777777" w:rsidR="001B5FE8" w:rsidRPr="001B5FE8" w:rsidRDefault="001B5FE8" w:rsidP="001B5FE8">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heat rash.</w:t>
      </w:r>
    </w:p>
    <w:p w14:paraId="4A1693EF" w14:textId="77777777" w:rsidR="001B5FE8" w:rsidRPr="001B5FE8" w:rsidRDefault="001B5FE8" w:rsidP="001B5FE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However, rashes can be a sign of infectious communicable disease and should be taken with high precaution</w:t>
      </w:r>
    </w:p>
    <w:p w14:paraId="5F360F6A" w14:textId="77777777" w:rsidR="001B5FE8" w:rsidRPr="001B5FE8" w:rsidRDefault="001B5FE8" w:rsidP="001B5FE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Typical infectious diseases that display rashes:</w:t>
      </w:r>
    </w:p>
    <w:p w14:paraId="37FA3C4F" w14:textId="77777777" w:rsidR="001B5FE8" w:rsidRPr="001B5FE8" w:rsidRDefault="001B5FE8" w:rsidP="001B5FE8">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Ringworm</w:t>
      </w:r>
    </w:p>
    <w:p w14:paraId="15E884A2" w14:textId="77777777" w:rsidR="001B5FE8" w:rsidRPr="001B5FE8" w:rsidRDefault="001B5FE8" w:rsidP="001B5FE8">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Impetigo</w:t>
      </w:r>
    </w:p>
    <w:p w14:paraId="1434FDD7" w14:textId="77777777" w:rsidR="001B5FE8" w:rsidRPr="001B5FE8" w:rsidRDefault="001B5FE8" w:rsidP="001B5FE8">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Staphylococcus</w:t>
      </w:r>
    </w:p>
    <w:p w14:paraId="4FFAE36B" w14:textId="77777777" w:rsidR="001B5FE8" w:rsidRPr="001B5FE8" w:rsidRDefault="001B5FE8" w:rsidP="001B5FE8">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Chickenpox/Shingles</w:t>
      </w:r>
    </w:p>
    <w:p w14:paraId="66F35031" w14:textId="77777777" w:rsidR="001B5FE8" w:rsidRPr="001B5FE8" w:rsidRDefault="001B5FE8" w:rsidP="001B5FE8">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Measles/Rubella.</w:t>
      </w:r>
    </w:p>
    <w:p w14:paraId="1F585D37" w14:textId="77777777" w:rsidR="001B5FE8" w:rsidRPr="001B5FE8" w:rsidRDefault="001B5FE8" w:rsidP="001B5FE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Treatment of rashes:</w:t>
      </w:r>
    </w:p>
    <w:p w14:paraId="1BFCD2A9" w14:textId="77777777" w:rsidR="001B5FE8" w:rsidRPr="001B5FE8" w:rsidRDefault="001B5FE8" w:rsidP="001B5FE8">
      <w:pPr>
        <w:numPr>
          <w:ilvl w:val="0"/>
          <w:numId w:val="1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When a rash is identified with no known previous reason, staff should respectfully exclude the patient or staff member until a medical opinion is sought.</w:t>
      </w:r>
    </w:p>
    <w:p w14:paraId="4D2A6267" w14:textId="77777777" w:rsidR="001B5FE8" w:rsidRPr="001B5FE8" w:rsidRDefault="001B5FE8" w:rsidP="001B5FE8">
      <w:pPr>
        <w:numPr>
          <w:ilvl w:val="0"/>
          <w:numId w:val="1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Monitor the rash and the person’s health.</w:t>
      </w:r>
    </w:p>
    <w:p w14:paraId="6E0DEE6B" w14:textId="77777777" w:rsidR="001B5FE8" w:rsidRPr="001B5FE8" w:rsidRDefault="001B5FE8" w:rsidP="001B5FE8">
      <w:pPr>
        <w:numPr>
          <w:ilvl w:val="0"/>
          <w:numId w:val="1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Complete the Incident, Injury, Trauma and Illness record form and submit it to management.</w:t>
      </w:r>
    </w:p>
    <w:p w14:paraId="4EFACC52" w14:textId="77777777" w:rsidR="001B5FE8" w:rsidRDefault="001B5FE8" w:rsidP="001B5FE8">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1162EE1B" w14:textId="77777777" w:rsidR="001B5FE8" w:rsidRDefault="001B5FE8" w:rsidP="001B5FE8">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320EDEFB" w14:textId="77777777" w:rsidR="001B5FE8" w:rsidRDefault="001B5FE8" w:rsidP="001B5FE8">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27807961" w14:textId="1B554A44" w:rsidR="001B5FE8" w:rsidRPr="001B5FE8" w:rsidRDefault="001B5FE8" w:rsidP="001B5FE8">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1B5FE8">
        <w:rPr>
          <w:rFonts w:ascii="Montserrat" w:eastAsia="Times New Roman" w:hAnsi="Montserrat" w:cs="Times New Roman"/>
          <w:b/>
          <w:bCs/>
          <w:color w:val="FCB53B"/>
          <w:kern w:val="0"/>
          <w:sz w:val="36"/>
          <w:szCs w:val="36"/>
          <w:bdr w:val="none" w:sz="0" w:space="0" w:color="auto" w:frame="1"/>
          <w:lang w:eastAsia="en-AU"/>
          <w14:ligatures w14:val="none"/>
        </w:rPr>
        <w:lastRenderedPageBreak/>
        <w:t>Incident, Injury, Trauma</w:t>
      </w:r>
    </w:p>
    <w:p w14:paraId="631B06CC" w14:textId="77777777" w:rsidR="001B5FE8" w:rsidRDefault="001B5FE8" w:rsidP="001B5FE8">
      <w:pPr>
        <w:shd w:val="clear" w:color="auto" w:fill="FFFFFF"/>
        <w:spacing w:after="0" w:line="288" w:lineRule="atLeast"/>
        <w:textAlignment w:val="baseline"/>
        <w:outlineLvl w:val="3"/>
        <w:rPr>
          <w:rFonts w:ascii="Montserrat" w:eastAsia="Times New Roman" w:hAnsi="Montserrat" w:cs="Times New Roman"/>
          <w:b/>
          <w:bCs/>
          <w:color w:val="B2729C"/>
          <w:kern w:val="0"/>
          <w:sz w:val="30"/>
          <w:szCs w:val="30"/>
          <w:bdr w:val="none" w:sz="0" w:space="0" w:color="auto" w:frame="1"/>
          <w:lang w:eastAsia="en-AU"/>
          <w14:ligatures w14:val="none"/>
        </w:rPr>
      </w:pPr>
    </w:p>
    <w:p w14:paraId="06BD577B" w14:textId="7F8D1993" w:rsidR="001B5FE8" w:rsidRPr="001B5FE8" w:rsidRDefault="001B5FE8" w:rsidP="001B5FE8">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1B5FE8">
        <w:rPr>
          <w:rFonts w:ascii="Montserrat" w:eastAsia="Times New Roman" w:hAnsi="Montserrat" w:cs="Times New Roman"/>
          <w:b/>
          <w:bCs/>
          <w:color w:val="B2729C"/>
          <w:kern w:val="0"/>
          <w:sz w:val="30"/>
          <w:szCs w:val="30"/>
          <w:bdr w:val="none" w:sz="0" w:space="0" w:color="auto" w:frame="1"/>
          <w:lang w:eastAsia="en-AU"/>
          <w14:ligatures w14:val="none"/>
        </w:rPr>
        <w:t>Incident</w:t>
      </w:r>
    </w:p>
    <w:p w14:paraId="28D1C9F9" w14:textId="77777777" w:rsidR="001B5FE8" w:rsidRPr="001B5FE8" w:rsidRDefault="001B5FE8" w:rsidP="001B5FE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There are eight types of reportable incidents involving patients that must be reported to Management and the Police within 24 hours:</w:t>
      </w:r>
    </w:p>
    <w:p w14:paraId="133E2974" w14:textId="77777777" w:rsidR="001B5FE8" w:rsidRPr="001B5FE8" w:rsidRDefault="001B5FE8" w:rsidP="001B5FE8">
      <w:pPr>
        <w:numPr>
          <w:ilvl w:val="0"/>
          <w:numId w:val="1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Unreasonable use of force</w:t>
      </w:r>
    </w:p>
    <w:p w14:paraId="52C9125E" w14:textId="77777777" w:rsidR="001B5FE8" w:rsidRPr="001B5FE8" w:rsidRDefault="001B5FE8" w:rsidP="001B5FE8">
      <w:pPr>
        <w:numPr>
          <w:ilvl w:val="0"/>
          <w:numId w:val="1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Unlawful sexual contact or inappropriate contact</w:t>
      </w:r>
    </w:p>
    <w:p w14:paraId="06D28814" w14:textId="77777777" w:rsidR="001B5FE8" w:rsidRPr="001B5FE8" w:rsidRDefault="001B5FE8" w:rsidP="001B5FE8">
      <w:pPr>
        <w:numPr>
          <w:ilvl w:val="0"/>
          <w:numId w:val="1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Neglect</w:t>
      </w:r>
    </w:p>
    <w:p w14:paraId="55BB1845" w14:textId="77777777" w:rsidR="001B5FE8" w:rsidRPr="001B5FE8" w:rsidRDefault="001B5FE8" w:rsidP="001B5FE8">
      <w:pPr>
        <w:numPr>
          <w:ilvl w:val="0"/>
          <w:numId w:val="1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Psychological or emotional abuse</w:t>
      </w:r>
    </w:p>
    <w:p w14:paraId="059EE0F8" w14:textId="77777777" w:rsidR="001B5FE8" w:rsidRPr="001B5FE8" w:rsidRDefault="001B5FE8" w:rsidP="001B5FE8">
      <w:pPr>
        <w:numPr>
          <w:ilvl w:val="0"/>
          <w:numId w:val="1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Unexpected death</w:t>
      </w:r>
    </w:p>
    <w:p w14:paraId="3B292BAA" w14:textId="77777777" w:rsidR="001B5FE8" w:rsidRPr="001B5FE8" w:rsidRDefault="001B5FE8" w:rsidP="001B5FE8">
      <w:pPr>
        <w:numPr>
          <w:ilvl w:val="0"/>
          <w:numId w:val="1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Stealing or financial coercion by a staff member</w:t>
      </w:r>
    </w:p>
    <w:p w14:paraId="357CDA9F" w14:textId="77777777" w:rsidR="001B5FE8" w:rsidRPr="001B5FE8" w:rsidRDefault="001B5FE8" w:rsidP="001B5FE8">
      <w:pPr>
        <w:numPr>
          <w:ilvl w:val="0"/>
          <w:numId w:val="1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Inappropriate use of restrictive practices</w:t>
      </w:r>
    </w:p>
    <w:p w14:paraId="11DBD2A4" w14:textId="77777777" w:rsidR="001B5FE8" w:rsidRPr="001B5FE8" w:rsidRDefault="001B5FE8" w:rsidP="001B5FE8">
      <w:pPr>
        <w:numPr>
          <w:ilvl w:val="0"/>
          <w:numId w:val="1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Unexplained absence from care.</w:t>
      </w:r>
    </w:p>
    <w:p w14:paraId="392C9EFE" w14:textId="77777777" w:rsidR="001B5FE8" w:rsidRPr="001B5FE8" w:rsidRDefault="001B5FE8" w:rsidP="001B5FE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Refer to the ‘Whistleblowers Protection Policy and Procedure’ and ‘Mandatory Reporting Policy’ and Procedure’ for further information on staff rights and responsibilities.</w:t>
      </w:r>
    </w:p>
    <w:p w14:paraId="7FDC3FB3" w14:textId="77777777" w:rsidR="001B5FE8" w:rsidRPr="001B5FE8" w:rsidRDefault="001B5FE8" w:rsidP="001B5FE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Refer to the ‘Administration of Medication Policy and Procedure’ for further information on incidents involving medication.</w:t>
      </w:r>
    </w:p>
    <w:p w14:paraId="2ED71364" w14:textId="77777777" w:rsidR="001B5FE8" w:rsidRDefault="001B5FE8" w:rsidP="001B5FE8">
      <w:pPr>
        <w:shd w:val="clear" w:color="auto" w:fill="FFFFFF"/>
        <w:spacing w:after="0" w:line="288" w:lineRule="atLeast"/>
        <w:textAlignment w:val="baseline"/>
        <w:outlineLvl w:val="3"/>
        <w:rPr>
          <w:rFonts w:ascii="Montserrat" w:eastAsia="Times New Roman" w:hAnsi="Montserrat" w:cs="Times New Roman"/>
          <w:b/>
          <w:bCs/>
          <w:color w:val="B2729C"/>
          <w:kern w:val="0"/>
          <w:sz w:val="30"/>
          <w:szCs w:val="30"/>
          <w:bdr w:val="none" w:sz="0" w:space="0" w:color="auto" w:frame="1"/>
          <w:lang w:eastAsia="en-AU"/>
          <w14:ligatures w14:val="none"/>
        </w:rPr>
      </w:pPr>
    </w:p>
    <w:p w14:paraId="3F84B688" w14:textId="1EE0BD9E" w:rsidR="001B5FE8" w:rsidRPr="001B5FE8" w:rsidRDefault="001B5FE8" w:rsidP="001B5FE8">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1B5FE8">
        <w:rPr>
          <w:rFonts w:ascii="Montserrat" w:eastAsia="Times New Roman" w:hAnsi="Montserrat" w:cs="Times New Roman"/>
          <w:b/>
          <w:bCs/>
          <w:color w:val="B2729C"/>
          <w:kern w:val="0"/>
          <w:sz w:val="30"/>
          <w:szCs w:val="30"/>
          <w:bdr w:val="none" w:sz="0" w:space="0" w:color="auto" w:frame="1"/>
          <w:lang w:eastAsia="en-AU"/>
          <w14:ligatures w14:val="none"/>
        </w:rPr>
        <w:t>Injury</w:t>
      </w:r>
    </w:p>
    <w:p w14:paraId="615B46A9" w14:textId="77777777" w:rsidR="001B5FE8" w:rsidRPr="001B5FE8" w:rsidRDefault="001B5FE8" w:rsidP="001B5FE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Refers to any event that happens within the organisation that causes harm, for example, falling off any equipment, breaking or spraining resulting from an activity. All injuries or incidents, whether serious or non-serious, should be assessed and reviewed for safer practices to implement.</w:t>
      </w:r>
    </w:p>
    <w:p w14:paraId="05B2B7A3" w14:textId="77777777" w:rsidR="001B5FE8" w:rsidRPr="001B5FE8" w:rsidRDefault="001B5FE8" w:rsidP="001B5FE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When an injury/incident occurs (deemed non-serious):</w:t>
      </w:r>
    </w:p>
    <w:p w14:paraId="343B8D75" w14:textId="77777777" w:rsidR="001B5FE8" w:rsidRPr="001B5FE8" w:rsidRDefault="001B5FE8" w:rsidP="001B5FE8">
      <w:pPr>
        <w:numPr>
          <w:ilvl w:val="0"/>
          <w:numId w:val="1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 xml:space="preserve">Ensure the area is safe and free from </w:t>
      </w:r>
      <w:proofErr w:type="gramStart"/>
      <w:r w:rsidRPr="001B5FE8">
        <w:rPr>
          <w:rFonts w:ascii="Montserrat" w:eastAsia="Times New Roman" w:hAnsi="Montserrat" w:cs="Times New Roman"/>
          <w:color w:val="5F646A"/>
          <w:kern w:val="0"/>
          <w:sz w:val="23"/>
          <w:szCs w:val="23"/>
          <w:lang w:eastAsia="en-AU"/>
          <w14:ligatures w14:val="none"/>
        </w:rPr>
        <w:t>harm, and</w:t>
      </w:r>
      <w:proofErr w:type="gramEnd"/>
      <w:r w:rsidRPr="001B5FE8">
        <w:rPr>
          <w:rFonts w:ascii="Montserrat" w:eastAsia="Times New Roman" w:hAnsi="Montserrat" w:cs="Times New Roman"/>
          <w:color w:val="5F646A"/>
          <w:kern w:val="0"/>
          <w:sz w:val="23"/>
          <w:szCs w:val="23"/>
          <w:lang w:eastAsia="en-AU"/>
          <w14:ligatures w14:val="none"/>
        </w:rPr>
        <w:t xml:space="preserve"> remove patients and staff if needed.</w:t>
      </w:r>
    </w:p>
    <w:p w14:paraId="6BAE7F8B" w14:textId="77777777" w:rsidR="001B5FE8" w:rsidRPr="001B5FE8" w:rsidRDefault="001B5FE8" w:rsidP="001B5FE8">
      <w:pPr>
        <w:numPr>
          <w:ilvl w:val="0"/>
          <w:numId w:val="1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Administer first aid to the injured person – if not serious, allow a person to continue with the day and monitor the person.</w:t>
      </w:r>
    </w:p>
    <w:p w14:paraId="205FE09F" w14:textId="77777777" w:rsidR="001B5FE8" w:rsidRPr="001B5FE8" w:rsidRDefault="001B5FE8" w:rsidP="001B5FE8">
      <w:pPr>
        <w:numPr>
          <w:ilvl w:val="0"/>
          <w:numId w:val="1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Complete the Incident Report</w:t>
      </w:r>
    </w:p>
    <w:p w14:paraId="520435DD" w14:textId="77777777" w:rsidR="001B5FE8" w:rsidRDefault="001B5FE8" w:rsidP="001B5FE8">
      <w:pPr>
        <w:shd w:val="clear" w:color="auto" w:fill="FFFFFF"/>
        <w:spacing w:after="0" w:line="288" w:lineRule="atLeast"/>
        <w:textAlignment w:val="baseline"/>
        <w:outlineLvl w:val="3"/>
        <w:rPr>
          <w:rFonts w:ascii="Montserrat" w:eastAsia="Times New Roman" w:hAnsi="Montserrat" w:cs="Times New Roman"/>
          <w:b/>
          <w:bCs/>
          <w:color w:val="B2729C"/>
          <w:kern w:val="0"/>
          <w:sz w:val="30"/>
          <w:szCs w:val="30"/>
          <w:bdr w:val="none" w:sz="0" w:space="0" w:color="auto" w:frame="1"/>
          <w:lang w:eastAsia="en-AU"/>
          <w14:ligatures w14:val="none"/>
        </w:rPr>
      </w:pPr>
    </w:p>
    <w:p w14:paraId="1939079C" w14:textId="0C0FB7A0" w:rsidR="001B5FE8" w:rsidRPr="001B5FE8" w:rsidRDefault="001B5FE8" w:rsidP="001B5FE8">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1B5FE8">
        <w:rPr>
          <w:rFonts w:ascii="Montserrat" w:eastAsia="Times New Roman" w:hAnsi="Montserrat" w:cs="Times New Roman"/>
          <w:b/>
          <w:bCs/>
          <w:color w:val="B2729C"/>
          <w:kern w:val="0"/>
          <w:sz w:val="30"/>
          <w:szCs w:val="30"/>
          <w:bdr w:val="none" w:sz="0" w:space="0" w:color="auto" w:frame="1"/>
          <w:lang w:eastAsia="en-AU"/>
          <w14:ligatures w14:val="none"/>
        </w:rPr>
        <w:t>Safe Manual Handling/Lifting</w:t>
      </w:r>
    </w:p>
    <w:p w14:paraId="3BE5A8F7" w14:textId="77777777" w:rsidR="001B5FE8" w:rsidRPr="001B5FE8" w:rsidRDefault="001B5FE8" w:rsidP="001B5FE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Performing manual handling is almost certain when working in allied health services. Many day-to-day tasks will include one or more of the following:</w:t>
      </w:r>
    </w:p>
    <w:p w14:paraId="748FD588" w14:textId="77777777" w:rsidR="001B5FE8" w:rsidRPr="001B5FE8" w:rsidRDefault="001B5FE8" w:rsidP="001B5FE8">
      <w:pPr>
        <w:numPr>
          <w:ilvl w:val="0"/>
          <w:numId w:val="1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Assisted walking</w:t>
      </w:r>
    </w:p>
    <w:p w14:paraId="4CFFBF63" w14:textId="77777777" w:rsidR="001B5FE8" w:rsidRPr="001B5FE8" w:rsidRDefault="001B5FE8" w:rsidP="001B5FE8">
      <w:pPr>
        <w:numPr>
          <w:ilvl w:val="0"/>
          <w:numId w:val="1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Pushing a wheelchair</w:t>
      </w:r>
    </w:p>
    <w:p w14:paraId="0A5E11E9" w14:textId="77777777" w:rsidR="001B5FE8" w:rsidRPr="001B5FE8" w:rsidRDefault="001B5FE8" w:rsidP="001B5FE8">
      <w:pPr>
        <w:numPr>
          <w:ilvl w:val="0"/>
          <w:numId w:val="1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Helping a patient to sit or stand</w:t>
      </w:r>
    </w:p>
    <w:p w14:paraId="55E1BC0F" w14:textId="77777777" w:rsidR="001B5FE8" w:rsidRPr="001B5FE8" w:rsidRDefault="001B5FE8" w:rsidP="001B5FE8">
      <w:pPr>
        <w:numPr>
          <w:ilvl w:val="0"/>
          <w:numId w:val="1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The requirement to lift, support or relocate a patient</w:t>
      </w:r>
    </w:p>
    <w:p w14:paraId="4FF86FED" w14:textId="77777777" w:rsidR="001B5FE8" w:rsidRPr="001B5FE8" w:rsidRDefault="001B5FE8" w:rsidP="001B5FE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Some common practices are the cause of injuries in staff whose role involves manual handling:</w:t>
      </w:r>
    </w:p>
    <w:p w14:paraId="08EAC732" w14:textId="77777777" w:rsidR="001B5FE8" w:rsidRPr="001B5FE8" w:rsidRDefault="001B5FE8" w:rsidP="001B5FE8">
      <w:pPr>
        <w:numPr>
          <w:ilvl w:val="0"/>
          <w:numId w:val="2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lastRenderedPageBreak/>
        <w:t>Lifting incorrectly</w:t>
      </w:r>
    </w:p>
    <w:p w14:paraId="31E87273" w14:textId="77777777" w:rsidR="001B5FE8" w:rsidRPr="001B5FE8" w:rsidRDefault="001B5FE8" w:rsidP="001B5FE8">
      <w:pPr>
        <w:numPr>
          <w:ilvl w:val="0"/>
          <w:numId w:val="2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Incorrect posture when handling patients</w:t>
      </w:r>
    </w:p>
    <w:p w14:paraId="3D7B82D7" w14:textId="77777777" w:rsidR="001B5FE8" w:rsidRPr="001B5FE8" w:rsidRDefault="001B5FE8" w:rsidP="001B5FE8">
      <w:pPr>
        <w:numPr>
          <w:ilvl w:val="0"/>
          <w:numId w:val="2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Adjusting or relocating equipment incorrectly</w:t>
      </w:r>
    </w:p>
    <w:p w14:paraId="46573C82" w14:textId="77777777" w:rsidR="001B5FE8" w:rsidRPr="001B5FE8" w:rsidRDefault="001B5FE8" w:rsidP="001B5FE8">
      <w:pPr>
        <w:numPr>
          <w:ilvl w:val="0"/>
          <w:numId w:val="2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Attempting to or lifting items/people that are too heavy</w:t>
      </w:r>
    </w:p>
    <w:p w14:paraId="1BB92F3B" w14:textId="77777777" w:rsidR="001B5FE8" w:rsidRPr="001B5FE8" w:rsidRDefault="001B5FE8" w:rsidP="001B5FE8">
      <w:pPr>
        <w:numPr>
          <w:ilvl w:val="0"/>
          <w:numId w:val="2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Trying to deal with a stressed, violent or confused patient alone</w:t>
      </w:r>
    </w:p>
    <w:p w14:paraId="58A7566F" w14:textId="77777777" w:rsidR="001B5FE8" w:rsidRDefault="001B5FE8" w:rsidP="001B5FE8">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2A55A268" w14:textId="069336BB" w:rsidR="001B5FE8" w:rsidRPr="001B5FE8" w:rsidRDefault="001B5FE8" w:rsidP="001B5FE8">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1B5FE8">
        <w:rPr>
          <w:rFonts w:ascii="Montserrat" w:eastAsia="Times New Roman" w:hAnsi="Montserrat" w:cs="Times New Roman"/>
          <w:b/>
          <w:bCs/>
          <w:color w:val="FCB53B"/>
          <w:kern w:val="0"/>
          <w:sz w:val="36"/>
          <w:szCs w:val="36"/>
          <w:bdr w:val="none" w:sz="0" w:space="0" w:color="auto" w:frame="1"/>
          <w:lang w:eastAsia="en-AU"/>
          <w14:ligatures w14:val="none"/>
        </w:rPr>
        <w:t>Lifting:</w:t>
      </w:r>
    </w:p>
    <w:p w14:paraId="32443D8F" w14:textId="77777777" w:rsidR="001B5FE8" w:rsidRPr="001B5FE8" w:rsidRDefault="001B5FE8" w:rsidP="001B5FE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With abdominal muscles engaged and your spine straight, always lift from a semi-squat position. In executing lifts, the force must always come from the legs, not your back.</w:t>
      </w:r>
    </w:p>
    <w:p w14:paraId="278452BD" w14:textId="77777777" w:rsidR="001B5FE8" w:rsidRDefault="001B5FE8" w:rsidP="001B5FE8">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7EFA5F40" w14:textId="26ABCA80" w:rsidR="001B5FE8" w:rsidRPr="001B5FE8" w:rsidRDefault="001B5FE8" w:rsidP="001B5FE8">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1B5FE8">
        <w:rPr>
          <w:rFonts w:ascii="Montserrat" w:eastAsia="Times New Roman" w:hAnsi="Montserrat" w:cs="Times New Roman"/>
          <w:b/>
          <w:bCs/>
          <w:color w:val="FCB53B"/>
          <w:kern w:val="0"/>
          <w:sz w:val="36"/>
          <w:szCs w:val="36"/>
          <w:bdr w:val="none" w:sz="0" w:space="0" w:color="auto" w:frame="1"/>
          <w:lang w:eastAsia="en-AU"/>
          <w14:ligatures w14:val="none"/>
        </w:rPr>
        <w:t>Pushing:</w:t>
      </w:r>
    </w:p>
    <w:p w14:paraId="66252551" w14:textId="77777777" w:rsidR="001B5FE8" w:rsidRPr="001B5FE8" w:rsidRDefault="001B5FE8" w:rsidP="001B5FE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It is a common rule that pushing is far safer than lifting or pulling a heavy object. Use your body weight and a wide base of support to push, keeping elbows close to your waist and initiate movement from lower limbs.</w:t>
      </w:r>
    </w:p>
    <w:p w14:paraId="7892FA9F" w14:textId="77777777" w:rsidR="001B5FE8" w:rsidRDefault="001B5FE8" w:rsidP="001B5FE8">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3A157310" w14:textId="1A66E604" w:rsidR="001B5FE8" w:rsidRPr="001B5FE8" w:rsidRDefault="001B5FE8" w:rsidP="001B5FE8">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1B5FE8">
        <w:rPr>
          <w:rFonts w:ascii="Montserrat" w:eastAsia="Times New Roman" w:hAnsi="Montserrat" w:cs="Times New Roman"/>
          <w:b/>
          <w:bCs/>
          <w:color w:val="FCB53B"/>
          <w:kern w:val="0"/>
          <w:sz w:val="36"/>
          <w:szCs w:val="36"/>
          <w:bdr w:val="none" w:sz="0" w:space="0" w:color="auto" w:frame="1"/>
          <w:lang w:eastAsia="en-AU"/>
          <w14:ligatures w14:val="none"/>
        </w:rPr>
        <w:t>Pulling:</w:t>
      </w:r>
    </w:p>
    <w:p w14:paraId="63EBF019" w14:textId="77777777" w:rsidR="001B5FE8" w:rsidRPr="001B5FE8" w:rsidRDefault="001B5FE8" w:rsidP="001B5FE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Distribute body weight evenly through the placement of feet and use lower limbs to initiate movement. Use both arms, facing the object straight on to pull.</w:t>
      </w:r>
    </w:p>
    <w:p w14:paraId="20AF1F92" w14:textId="77777777" w:rsidR="001B5FE8" w:rsidRDefault="001B5FE8" w:rsidP="001B5FE8">
      <w:pPr>
        <w:shd w:val="clear" w:color="auto" w:fill="FFFFFF"/>
        <w:spacing w:after="0" w:line="288" w:lineRule="atLeast"/>
        <w:textAlignment w:val="baseline"/>
        <w:outlineLvl w:val="3"/>
        <w:rPr>
          <w:rFonts w:ascii="Montserrat" w:eastAsia="Times New Roman" w:hAnsi="Montserrat" w:cs="Times New Roman"/>
          <w:b/>
          <w:bCs/>
          <w:color w:val="B2729C"/>
          <w:kern w:val="0"/>
          <w:sz w:val="30"/>
          <w:szCs w:val="30"/>
          <w:bdr w:val="none" w:sz="0" w:space="0" w:color="auto" w:frame="1"/>
          <w:lang w:eastAsia="en-AU"/>
          <w14:ligatures w14:val="none"/>
        </w:rPr>
      </w:pPr>
    </w:p>
    <w:p w14:paraId="6D66CD44" w14:textId="39A5976E" w:rsidR="001B5FE8" w:rsidRPr="001B5FE8" w:rsidRDefault="001B5FE8" w:rsidP="001B5FE8">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1B5FE8">
        <w:rPr>
          <w:rFonts w:ascii="Montserrat" w:eastAsia="Times New Roman" w:hAnsi="Montserrat" w:cs="Times New Roman"/>
          <w:b/>
          <w:bCs/>
          <w:color w:val="B2729C"/>
          <w:kern w:val="0"/>
          <w:sz w:val="30"/>
          <w:szCs w:val="30"/>
          <w:bdr w:val="none" w:sz="0" w:space="0" w:color="auto" w:frame="1"/>
          <w:lang w:eastAsia="en-AU"/>
          <w14:ligatures w14:val="none"/>
        </w:rPr>
        <w:t>Trauma</w:t>
      </w:r>
    </w:p>
    <w:p w14:paraId="1BDD8FE8" w14:textId="77777777" w:rsidR="001B5FE8" w:rsidRPr="001B5FE8" w:rsidRDefault="001B5FE8" w:rsidP="001B5FE8">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Trauma defines the impact of an event or a series of events during which a person feels helpless and pushed beyond their ability to cope. There are various events that might be traumatic to a person, including accidents, injuries, serious illness, natural disasters, pandemics, war, terrorist attacks, assault, threats of violence, domestic violence, neglect or abuse. Carer or cultural trauma can also have a traumatising influence on staff and patients. This trauma could occur in or outside the organisation for staff or patients.</w:t>
      </w:r>
    </w:p>
    <w:p w14:paraId="2D1913FB" w14:textId="77777777" w:rsidR="001B5FE8" w:rsidRDefault="001B5FE8" w:rsidP="001B5FE8">
      <w:pPr>
        <w:shd w:val="clear" w:color="auto" w:fill="FFFFFF"/>
        <w:spacing w:after="0" w:line="288" w:lineRule="atLeast"/>
        <w:textAlignment w:val="baseline"/>
        <w:outlineLvl w:val="3"/>
        <w:rPr>
          <w:rFonts w:ascii="Montserrat" w:eastAsia="Times New Roman" w:hAnsi="Montserrat" w:cs="Times New Roman"/>
          <w:b/>
          <w:bCs/>
          <w:color w:val="B2729C"/>
          <w:kern w:val="0"/>
          <w:sz w:val="30"/>
          <w:szCs w:val="30"/>
          <w:bdr w:val="none" w:sz="0" w:space="0" w:color="auto" w:frame="1"/>
          <w:lang w:eastAsia="en-AU"/>
          <w14:ligatures w14:val="none"/>
        </w:rPr>
      </w:pPr>
    </w:p>
    <w:p w14:paraId="1DE687D5" w14:textId="795AD7E3" w:rsidR="001B5FE8" w:rsidRPr="001B5FE8" w:rsidRDefault="001B5FE8" w:rsidP="001B5FE8">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1B5FE8">
        <w:rPr>
          <w:rFonts w:ascii="Montserrat" w:eastAsia="Times New Roman" w:hAnsi="Montserrat" w:cs="Times New Roman"/>
          <w:b/>
          <w:bCs/>
          <w:color w:val="B2729C"/>
          <w:kern w:val="0"/>
          <w:sz w:val="30"/>
          <w:szCs w:val="30"/>
          <w:bdr w:val="none" w:sz="0" w:space="0" w:color="auto" w:frame="1"/>
          <w:lang w:eastAsia="en-AU"/>
          <w14:ligatures w14:val="none"/>
        </w:rPr>
        <w:t>In relation to patients:</w:t>
      </w:r>
    </w:p>
    <w:p w14:paraId="2FF5B3F9" w14:textId="77777777" w:rsidR="001B5FE8" w:rsidRPr="001B5FE8" w:rsidRDefault="001B5FE8" w:rsidP="001B5FE8">
      <w:pPr>
        <w:numPr>
          <w:ilvl w:val="0"/>
          <w:numId w:val="2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Staff should monitor and observe the patient’s behaviour and report to management.</w:t>
      </w:r>
    </w:p>
    <w:p w14:paraId="000616C7" w14:textId="77777777" w:rsidR="001B5FE8" w:rsidRPr="001B5FE8" w:rsidRDefault="001B5FE8" w:rsidP="001B5FE8">
      <w:pPr>
        <w:numPr>
          <w:ilvl w:val="0"/>
          <w:numId w:val="2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Offer briefing and professional counselling in trauma that occurred within the organisation.</w:t>
      </w:r>
    </w:p>
    <w:p w14:paraId="04A47011" w14:textId="77777777" w:rsidR="001B5FE8" w:rsidRPr="001B5FE8" w:rsidRDefault="001B5FE8" w:rsidP="001B5FE8">
      <w:pPr>
        <w:numPr>
          <w:ilvl w:val="0"/>
          <w:numId w:val="2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Seek professional help for the trauma that did not occur within the organisation.</w:t>
      </w:r>
    </w:p>
    <w:p w14:paraId="336BF041" w14:textId="77777777" w:rsidR="001B5FE8" w:rsidRPr="001B5FE8" w:rsidRDefault="001B5FE8" w:rsidP="001B5FE8">
      <w:pPr>
        <w:numPr>
          <w:ilvl w:val="0"/>
          <w:numId w:val="2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Follow the guidance of specialists to support trauma-affected patients.</w:t>
      </w:r>
    </w:p>
    <w:p w14:paraId="4EECB7F6" w14:textId="77777777" w:rsidR="001B5FE8" w:rsidRPr="001B5FE8" w:rsidRDefault="001B5FE8" w:rsidP="001B5FE8">
      <w:pPr>
        <w:numPr>
          <w:ilvl w:val="0"/>
          <w:numId w:val="2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lastRenderedPageBreak/>
        <w:t>Identify a supportive person to talk to about your experiences. This might be your doctor or another health professional.</w:t>
      </w:r>
    </w:p>
    <w:p w14:paraId="6A5A3188" w14:textId="77777777" w:rsidR="001B5FE8" w:rsidRPr="001B5FE8" w:rsidRDefault="001B5FE8" w:rsidP="001B5FE8">
      <w:pPr>
        <w:numPr>
          <w:ilvl w:val="0"/>
          <w:numId w:val="2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Working with traumatised patients can be demanding – be aware of your own responses and seek support from management when required.</w:t>
      </w:r>
    </w:p>
    <w:p w14:paraId="212B0E18" w14:textId="77777777" w:rsidR="001B5FE8" w:rsidRPr="001B5FE8" w:rsidRDefault="001B5FE8" w:rsidP="001B5FE8">
      <w:pPr>
        <w:numPr>
          <w:ilvl w:val="0"/>
          <w:numId w:val="2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Where required, complete the Incident Report Form and contact the authorities within your jurisdiction.</w:t>
      </w:r>
    </w:p>
    <w:p w14:paraId="0F9F0211" w14:textId="77777777" w:rsidR="001B5FE8" w:rsidRDefault="001B5FE8" w:rsidP="001B5FE8">
      <w:pPr>
        <w:shd w:val="clear" w:color="auto" w:fill="FFFFFF"/>
        <w:spacing w:after="0" w:line="288" w:lineRule="atLeast"/>
        <w:textAlignment w:val="baseline"/>
        <w:outlineLvl w:val="3"/>
        <w:rPr>
          <w:rFonts w:ascii="Montserrat" w:eastAsia="Times New Roman" w:hAnsi="Montserrat" w:cs="Times New Roman"/>
          <w:b/>
          <w:bCs/>
          <w:color w:val="B2729C"/>
          <w:kern w:val="0"/>
          <w:sz w:val="30"/>
          <w:szCs w:val="30"/>
          <w:bdr w:val="none" w:sz="0" w:space="0" w:color="auto" w:frame="1"/>
          <w:lang w:eastAsia="en-AU"/>
          <w14:ligatures w14:val="none"/>
        </w:rPr>
      </w:pPr>
    </w:p>
    <w:p w14:paraId="0BC8607A" w14:textId="3620490B" w:rsidR="001B5FE8" w:rsidRPr="001B5FE8" w:rsidRDefault="001B5FE8" w:rsidP="001B5FE8">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1B5FE8">
        <w:rPr>
          <w:rFonts w:ascii="Montserrat" w:eastAsia="Times New Roman" w:hAnsi="Montserrat" w:cs="Times New Roman"/>
          <w:b/>
          <w:bCs/>
          <w:color w:val="B2729C"/>
          <w:kern w:val="0"/>
          <w:sz w:val="30"/>
          <w:szCs w:val="30"/>
          <w:bdr w:val="none" w:sz="0" w:space="0" w:color="auto" w:frame="1"/>
          <w:lang w:eastAsia="en-AU"/>
          <w14:ligatures w14:val="none"/>
        </w:rPr>
        <w:t>In relation to staff:</w:t>
      </w:r>
    </w:p>
    <w:p w14:paraId="2129CCD0" w14:textId="77777777" w:rsidR="001B5FE8" w:rsidRPr="001B5FE8" w:rsidRDefault="001B5FE8" w:rsidP="001B5FE8">
      <w:pPr>
        <w:numPr>
          <w:ilvl w:val="0"/>
          <w:numId w:val="2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Report any concerns for yourself or another staff member in relation to trauma. This could be noticing a change in attitude or behaviour.</w:t>
      </w:r>
    </w:p>
    <w:p w14:paraId="5BA30CA5" w14:textId="77777777" w:rsidR="001B5FE8" w:rsidRPr="001B5FE8" w:rsidRDefault="001B5FE8" w:rsidP="001B5FE8">
      <w:pPr>
        <w:numPr>
          <w:ilvl w:val="0"/>
          <w:numId w:val="2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Provide adequate time off work to recover and manage trauma.</w:t>
      </w:r>
    </w:p>
    <w:p w14:paraId="192901EA" w14:textId="77777777" w:rsidR="001B5FE8" w:rsidRPr="001B5FE8" w:rsidRDefault="001B5FE8" w:rsidP="001B5FE8">
      <w:pPr>
        <w:numPr>
          <w:ilvl w:val="0"/>
          <w:numId w:val="2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Refer the person to professional health services.</w:t>
      </w:r>
    </w:p>
    <w:p w14:paraId="553B3E08" w14:textId="77777777" w:rsidR="001B5FE8" w:rsidRPr="001B5FE8" w:rsidRDefault="001B5FE8" w:rsidP="001B5FE8">
      <w:pPr>
        <w:numPr>
          <w:ilvl w:val="0"/>
          <w:numId w:val="2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1B5FE8">
        <w:rPr>
          <w:rFonts w:ascii="Montserrat" w:eastAsia="Times New Roman" w:hAnsi="Montserrat" w:cs="Times New Roman"/>
          <w:color w:val="5F646A"/>
          <w:kern w:val="0"/>
          <w:sz w:val="23"/>
          <w:szCs w:val="23"/>
          <w:lang w:eastAsia="en-AU"/>
          <w14:ligatures w14:val="none"/>
        </w:rPr>
        <w:t>Continue to monitor and support the staff member.</w:t>
      </w:r>
    </w:p>
    <w:p w14:paraId="2073393F" w14:textId="77777777" w:rsidR="001B5FE8" w:rsidRDefault="001B5FE8"/>
    <w:sectPr w:rsidR="001B5F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169F8"/>
    <w:multiLevelType w:val="multilevel"/>
    <w:tmpl w:val="373C8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0E1349A"/>
    <w:multiLevelType w:val="multilevel"/>
    <w:tmpl w:val="5E94D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3A842BB"/>
    <w:multiLevelType w:val="multilevel"/>
    <w:tmpl w:val="65FA7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5A0446F"/>
    <w:multiLevelType w:val="multilevel"/>
    <w:tmpl w:val="4B940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86E5C9D"/>
    <w:multiLevelType w:val="multilevel"/>
    <w:tmpl w:val="97EE0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4F75EC1"/>
    <w:multiLevelType w:val="multilevel"/>
    <w:tmpl w:val="BEBCD7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FA513C"/>
    <w:multiLevelType w:val="multilevel"/>
    <w:tmpl w:val="3EE07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7F216A7"/>
    <w:multiLevelType w:val="multilevel"/>
    <w:tmpl w:val="7946E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B896DF4"/>
    <w:multiLevelType w:val="multilevel"/>
    <w:tmpl w:val="F0626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E275996"/>
    <w:multiLevelType w:val="multilevel"/>
    <w:tmpl w:val="51406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376738B"/>
    <w:multiLevelType w:val="multilevel"/>
    <w:tmpl w:val="B56C87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44D1EE5"/>
    <w:multiLevelType w:val="multilevel"/>
    <w:tmpl w:val="D97AD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8BD609E"/>
    <w:multiLevelType w:val="multilevel"/>
    <w:tmpl w:val="97760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0A95AFC"/>
    <w:multiLevelType w:val="multilevel"/>
    <w:tmpl w:val="6F323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8342C81"/>
    <w:multiLevelType w:val="multilevel"/>
    <w:tmpl w:val="1AEAE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EFE235F"/>
    <w:multiLevelType w:val="multilevel"/>
    <w:tmpl w:val="763A1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4080504"/>
    <w:multiLevelType w:val="multilevel"/>
    <w:tmpl w:val="4E2EC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C6C74C7"/>
    <w:multiLevelType w:val="multilevel"/>
    <w:tmpl w:val="ADE6C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0A97BF7"/>
    <w:multiLevelType w:val="multilevel"/>
    <w:tmpl w:val="09020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F9F6DC9"/>
    <w:multiLevelType w:val="multilevel"/>
    <w:tmpl w:val="FF0C2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3484FCC"/>
    <w:multiLevelType w:val="multilevel"/>
    <w:tmpl w:val="00A29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B653293"/>
    <w:multiLevelType w:val="multilevel"/>
    <w:tmpl w:val="DD7C8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80014934">
    <w:abstractNumId w:val="3"/>
  </w:num>
  <w:num w:numId="2" w16cid:durableId="1829595030">
    <w:abstractNumId w:val="14"/>
  </w:num>
  <w:num w:numId="3" w16cid:durableId="1754544840">
    <w:abstractNumId w:val="11"/>
  </w:num>
  <w:num w:numId="4" w16cid:durableId="1315064468">
    <w:abstractNumId w:val="15"/>
  </w:num>
  <w:num w:numId="5" w16cid:durableId="867107729">
    <w:abstractNumId w:val="1"/>
  </w:num>
  <w:num w:numId="6" w16cid:durableId="1067648324">
    <w:abstractNumId w:val="12"/>
  </w:num>
  <w:num w:numId="7" w16cid:durableId="508370731">
    <w:abstractNumId w:val="0"/>
  </w:num>
  <w:num w:numId="8" w16cid:durableId="1955597873">
    <w:abstractNumId w:val="20"/>
  </w:num>
  <w:num w:numId="9" w16cid:durableId="2062244131">
    <w:abstractNumId w:val="2"/>
  </w:num>
  <w:num w:numId="10" w16cid:durableId="1574583430">
    <w:abstractNumId w:val="18"/>
  </w:num>
  <w:num w:numId="11" w16cid:durableId="372850249">
    <w:abstractNumId w:val="4"/>
  </w:num>
  <w:num w:numId="12" w16cid:durableId="270170668">
    <w:abstractNumId w:val="6"/>
  </w:num>
  <w:num w:numId="13" w16cid:durableId="2144274196">
    <w:abstractNumId w:val="13"/>
  </w:num>
  <w:num w:numId="14" w16cid:durableId="2067412370">
    <w:abstractNumId w:val="8"/>
  </w:num>
  <w:num w:numId="15" w16cid:durableId="47923105">
    <w:abstractNumId w:val="19"/>
  </w:num>
  <w:num w:numId="16" w16cid:durableId="1145004994">
    <w:abstractNumId w:val="16"/>
  </w:num>
  <w:num w:numId="17" w16cid:durableId="868421351">
    <w:abstractNumId w:val="5"/>
  </w:num>
  <w:num w:numId="18" w16cid:durableId="2033919819">
    <w:abstractNumId w:val="9"/>
  </w:num>
  <w:num w:numId="19" w16cid:durableId="546143748">
    <w:abstractNumId w:val="7"/>
  </w:num>
  <w:num w:numId="20" w16cid:durableId="2003847742">
    <w:abstractNumId w:val="10"/>
  </w:num>
  <w:num w:numId="21" w16cid:durableId="757143362">
    <w:abstractNumId w:val="17"/>
  </w:num>
  <w:num w:numId="22" w16cid:durableId="5763124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sDel="0" w:formatting="0"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5FE8"/>
    <w:rsid w:val="001B5FE8"/>
    <w:rsid w:val="009048C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2C077"/>
  <w15:chartTrackingRefBased/>
  <w15:docId w15:val="{CCB5BB17-08BA-44EE-9A69-CA78326C3D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5F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B5F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B5FE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5FE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5FE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5F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5F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5F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5F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5FE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B5FE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B5FE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B5FE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B5FE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B5F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5F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5F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5FE8"/>
    <w:rPr>
      <w:rFonts w:eastAsiaTheme="majorEastAsia" w:cstheme="majorBidi"/>
      <w:color w:val="272727" w:themeColor="text1" w:themeTint="D8"/>
    </w:rPr>
  </w:style>
  <w:style w:type="paragraph" w:styleId="Title">
    <w:name w:val="Title"/>
    <w:basedOn w:val="Normal"/>
    <w:next w:val="Normal"/>
    <w:link w:val="TitleChar"/>
    <w:uiPriority w:val="10"/>
    <w:qFormat/>
    <w:rsid w:val="001B5F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5F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5F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5F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5FE8"/>
    <w:pPr>
      <w:spacing w:before="160"/>
      <w:jc w:val="center"/>
    </w:pPr>
    <w:rPr>
      <w:i/>
      <w:iCs/>
      <w:color w:val="404040" w:themeColor="text1" w:themeTint="BF"/>
    </w:rPr>
  </w:style>
  <w:style w:type="character" w:customStyle="1" w:styleId="QuoteChar">
    <w:name w:val="Quote Char"/>
    <w:basedOn w:val="DefaultParagraphFont"/>
    <w:link w:val="Quote"/>
    <w:uiPriority w:val="29"/>
    <w:rsid w:val="001B5FE8"/>
    <w:rPr>
      <w:i/>
      <w:iCs/>
      <w:color w:val="404040" w:themeColor="text1" w:themeTint="BF"/>
    </w:rPr>
  </w:style>
  <w:style w:type="paragraph" w:styleId="ListParagraph">
    <w:name w:val="List Paragraph"/>
    <w:basedOn w:val="Normal"/>
    <w:uiPriority w:val="34"/>
    <w:qFormat/>
    <w:rsid w:val="001B5FE8"/>
    <w:pPr>
      <w:ind w:left="720"/>
      <w:contextualSpacing/>
    </w:pPr>
  </w:style>
  <w:style w:type="character" w:styleId="IntenseEmphasis">
    <w:name w:val="Intense Emphasis"/>
    <w:basedOn w:val="DefaultParagraphFont"/>
    <w:uiPriority w:val="21"/>
    <w:qFormat/>
    <w:rsid w:val="001B5FE8"/>
    <w:rPr>
      <w:i/>
      <w:iCs/>
      <w:color w:val="0F4761" w:themeColor="accent1" w:themeShade="BF"/>
    </w:rPr>
  </w:style>
  <w:style w:type="paragraph" w:styleId="IntenseQuote">
    <w:name w:val="Intense Quote"/>
    <w:basedOn w:val="Normal"/>
    <w:next w:val="Normal"/>
    <w:link w:val="IntenseQuoteChar"/>
    <w:uiPriority w:val="30"/>
    <w:qFormat/>
    <w:rsid w:val="001B5F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5FE8"/>
    <w:rPr>
      <w:i/>
      <w:iCs/>
      <w:color w:val="0F4761" w:themeColor="accent1" w:themeShade="BF"/>
    </w:rPr>
  </w:style>
  <w:style w:type="character" w:styleId="IntenseReference">
    <w:name w:val="Intense Reference"/>
    <w:basedOn w:val="DefaultParagraphFont"/>
    <w:uiPriority w:val="32"/>
    <w:qFormat/>
    <w:rsid w:val="001B5FE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996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70CE7C4D-D69F-45A9-A5D5-1D81123DB7D8}"/>
</file>

<file path=customXml/itemProps2.xml><?xml version="1.0" encoding="utf-8"?>
<ds:datastoreItem xmlns:ds="http://schemas.openxmlformats.org/officeDocument/2006/customXml" ds:itemID="{E2EAE98D-3ADA-4AC8-9257-90833A8D7B39}"/>
</file>

<file path=customXml/itemProps3.xml><?xml version="1.0" encoding="utf-8"?>
<ds:datastoreItem xmlns:ds="http://schemas.openxmlformats.org/officeDocument/2006/customXml" ds:itemID="{A24D4D3F-DD0D-4E29-A01A-48575408A53B}"/>
</file>

<file path=docProps/app.xml><?xml version="1.0" encoding="utf-8"?>
<Properties xmlns="http://schemas.openxmlformats.org/officeDocument/2006/extended-properties" xmlns:vt="http://schemas.openxmlformats.org/officeDocument/2006/docPropsVTypes">
  <Template>Normal</Template>
  <TotalTime>4</TotalTime>
  <Pages>11</Pages>
  <Words>2439</Words>
  <Characters>13906</Characters>
  <Application>Microsoft Office Word</Application>
  <DocSecurity>0</DocSecurity>
  <Lines>115</Lines>
  <Paragraphs>32</Paragraphs>
  <ScaleCrop>false</ScaleCrop>
  <Company/>
  <LinksUpToDate>false</LinksUpToDate>
  <CharactersWithSpaces>16313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Gosson</dc:creator>
  <cp:keywords/>
  <dc:description/>
  <cp:lastModifiedBy>Katherine Gosson</cp:lastModifiedBy>
  <cp:revision>1</cp:revision>
  <dcterms:created xsi:type="dcterms:W3CDTF">2025-05-28T03:20:00Z</dcterms:created>
  <dcterms:modified xsi:type="dcterms:W3CDTF">2025-05-28T03:24:00Z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