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43DB4" w14:textId="50B317D8" w:rsidR="00A87A03" w:rsidRPr="000D516D" w:rsidRDefault="00A87A03" w:rsidP="00A87A03">
      <w:pPr>
        <w:pStyle w:val="AABT"/>
        <w:rPr>
          <w:lang w:val="en-AU"/>
        </w:rPr>
      </w:pPr>
      <w:r w:rsidRPr="000D516D">
        <w:rPr>
          <w:lang w:val="en-AU"/>
        </w:rPr>
        <w:t xml:space="preserve">Health United is committed to ensuring effective communication among healthcare professionals to enhance patient safety and quality of care. </w:t>
      </w:r>
      <w:r w:rsidR="004F4952">
        <w:rPr>
          <w:lang w:val="en-AU"/>
        </w:rPr>
        <w:t>This strategy aims</w:t>
      </w:r>
      <w:r w:rsidRPr="000D516D">
        <w:rPr>
          <w:lang w:val="en-AU"/>
        </w:rPr>
        <w:t xml:space="preserve"> to establish a standardi</w:t>
      </w:r>
      <w:r>
        <w:rPr>
          <w:lang w:val="en-AU"/>
        </w:rPr>
        <w:t>s</w:t>
      </w:r>
      <w:r w:rsidRPr="000D516D">
        <w:rPr>
          <w:lang w:val="en-AU"/>
        </w:rPr>
        <w:t xml:space="preserve">ed communication protocol using the </w:t>
      </w:r>
      <w:r w:rsidR="004F4952" w:rsidRPr="000D516D">
        <w:rPr>
          <w:lang w:val="en-AU"/>
        </w:rPr>
        <w:t xml:space="preserve">Identification, Situation, Background, Assessment, Recommendation </w:t>
      </w:r>
      <w:r w:rsidR="004F4952">
        <w:rPr>
          <w:lang w:val="en-AU"/>
        </w:rPr>
        <w:t>(</w:t>
      </w:r>
      <w:r w:rsidRPr="000D516D">
        <w:rPr>
          <w:lang w:val="en-AU"/>
        </w:rPr>
        <w:t>ISBAR</w:t>
      </w:r>
      <w:r w:rsidR="004F4952">
        <w:rPr>
          <w:lang w:val="en-AU"/>
        </w:rPr>
        <w:t>)</w:t>
      </w:r>
      <w:r w:rsidRPr="000D516D">
        <w:rPr>
          <w:lang w:val="en-AU"/>
        </w:rPr>
        <w:t xml:space="preserve"> framework</w:t>
      </w:r>
      <w:r w:rsidR="004F4952">
        <w:rPr>
          <w:lang w:val="en-AU"/>
        </w:rPr>
        <w:t xml:space="preserve"> </w:t>
      </w:r>
      <w:r w:rsidRPr="000D516D">
        <w:rPr>
          <w:lang w:val="en-AU"/>
        </w:rPr>
        <w:t>across all departments and disciplines within the organi</w:t>
      </w:r>
      <w:r>
        <w:rPr>
          <w:lang w:val="en-AU"/>
        </w:rPr>
        <w:t>s</w:t>
      </w:r>
      <w:r w:rsidRPr="000D516D">
        <w:rPr>
          <w:lang w:val="en-AU"/>
        </w:rPr>
        <w:t>ation.</w:t>
      </w:r>
    </w:p>
    <w:p w14:paraId="236008BF" w14:textId="77777777" w:rsidR="00A87A03" w:rsidRPr="000D516D" w:rsidRDefault="00A87A03" w:rsidP="00A87A03">
      <w:pPr>
        <w:pStyle w:val="AAHeadA"/>
      </w:pPr>
      <w:r w:rsidRPr="000D516D">
        <w:t>Training and Education</w:t>
      </w:r>
    </w:p>
    <w:p w14:paraId="363C3F82" w14:textId="77777777" w:rsidR="00A87A03" w:rsidRPr="000D516D" w:rsidRDefault="00A87A03" w:rsidP="00A87A03">
      <w:pPr>
        <w:pStyle w:val="AABul1"/>
        <w:rPr>
          <w:lang w:val="en-AU"/>
        </w:rPr>
      </w:pPr>
      <w:r w:rsidRPr="000D516D">
        <w:rPr>
          <w:lang w:val="en-AU"/>
        </w:rPr>
        <w:t>Health United will provide comprehensive training on the ISBAR communication framework to all healthcare professionals upon onboarding and periodically thereafter.</w:t>
      </w:r>
    </w:p>
    <w:p w14:paraId="405D39F0" w14:textId="54B8700F" w:rsidR="00A87A03" w:rsidRPr="000D516D" w:rsidRDefault="00A87A03" w:rsidP="00A87A03">
      <w:pPr>
        <w:pStyle w:val="AABul1"/>
        <w:rPr>
          <w:lang w:val="en-AU"/>
        </w:rPr>
      </w:pPr>
      <w:r w:rsidRPr="000D516D">
        <w:rPr>
          <w:lang w:val="en-AU"/>
        </w:rPr>
        <w:t xml:space="preserve">Training will include workshops, online modules and practical exercises to </w:t>
      </w:r>
      <w:r w:rsidR="007E688E">
        <w:rPr>
          <w:lang w:val="en-AU"/>
        </w:rPr>
        <w:t>effectively ensure proficiency in utilising the ISBAR tool</w:t>
      </w:r>
      <w:r w:rsidRPr="000D516D">
        <w:rPr>
          <w:lang w:val="en-AU"/>
        </w:rPr>
        <w:t>.</w:t>
      </w:r>
    </w:p>
    <w:p w14:paraId="5384929D" w14:textId="77777777" w:rsidR="00A87A03" w:rsidRPr="000D516D" w:rsidRDefault="00A87A03" w:rsidP="00A87A03">
      <w:pPr>
        <w:pStyle w:val="AAHeadA"/>
      </w:pPr>
      <w:r w:rsidRPr="000D516D">
        <w:t>Documentation and Integration</w:t>
      </w:r>
    </w:p>
    <w:p w14:paraId="1FF9767E" w14:textId="42AFD5CD" w:rsidR="00A87A03" w:rsidRPr="000D516D" w:rsidRDefault="00A87A03" w:rsidP="00A87A03">
      <w:pPr>
        <w:pStyle w:val="AABul1"/>
        <w:rPr>
          <w:lang w:val="en-AU"/>
        </w:rPr>
      </w:pPr>
      <w:r w:rsidRPr="000D516D">
        <w:rPr>
          <w:lang w:val="en-AU"/>
        </w:rPr>
        <w:t>The ISBAR framework will be integrated into existing documentation systems, including electronic health records (EHRs), progress notes and handover reports.</w:t>
      </w:r>
    </w:p>
    <w:p w14:paraId="40437100" w14:textId="77777777" w:rsidR="00A87A03" w:rsidRPr="000D516D" w:rsidRDefault="00A87A03" w:rsidP="00A87A03">
      <w:pPr>
        <w:pStyle w:val="AABul1"/>
        <w:rPr>
          <w:lang w:val="en-AU"/>
        </w:rPr>
      </w:pPr>
      <w:r w:rsidRPr="000D516D">
        <w:rPr>
          <w:lang w:val="en-AU"/>
        </w:rPr>
        <w:t>Healthcare professionals are required to document communications using the ISBAR format accurately and comprehensively.</w:t>
      </w:r>
    </w:p>
    <w:p w14:paraId="7652F3CC" w14:textId="77777777" w:rsidR="00A87A03" w:rsidRPr="000D516D" w:rsidRDefault="00A87A03" w:rsidP="00A87A03">
      <w:pPr>
        <w:pStyle w:val="AAHeadA"/>
      </w:pPr>
      <w:r w:rsidRPr="000D516D">
        <w:t>Standardi</w:t>
      </w:r>
      <w:r>
        <w:t>s</w:t>
      </w:r>
      <w:r w:rsidRPr="000D516D">
        <w:t>ed Communication</w:t>
      </w:r>
    </w:p>
    <w:p w14:paraId="675FE167" w14:textId="63A39136" w:rsidR="00A87A03" w:rsidRPr="000D516D" w:rsidRDefault="00A87A03" w:rsidP="00A87A03">
      <w:pPr>
        <w:pStyle w:val="AABul1"/>
        <w:rPr>
          <w:lang w:val="en-AU"/>
        </w:rPr>
      </w:pPr>
      <w:r w:rsidRPr="000D516D">
        <w:rPr>
          <w:lang w:val="en-AU"/>
        </w:rPr>
        <w:t>All verbal and written communication concerning patient care, including handovers, consultations and referrals, will adhere to the ISBAR structure.</w:t>
      </w:r>
    </w:p>
    <w:p w14:paraId="645715D7" w14:textId="77777777" w:rsidR="00A87A03" w:rsidRDefault="00A87A03" w:rsidP="00A87A03">
      <w:pPr>
        <w:pStyle w:val="AABul1"/>
        <w:rPr>
          <w:lang w:val="en-AU"/>
        </w:rPr>
      </w:pPr>
      <w:r w:rsidRPr="000D516D">
        <w:rPr>
          <w:lang w:val="en-AU"/>
        </w:rPr>
        <w:t>Healthcare professionals must use clear and concise language when conveying information within each ISBAR element.</w:t>
      </w:r>
    </w:p>
    <w:p w14:paraId="7BEDC8BF" w14:textId="77777777" w:rsidR="00A87A03" w:rsidRPr="00863B3E" w:rsidRDefault="00A87A03" w:rsidP="00A87A03">
      <w:pPr>
        <w:pStyle w:val="AAHeadA"/>
      </w:pPr>
      <w:r>
        <w:t xml:space="preserve"> </w:t>
      </w:r>
      <w:bookmarkStart w:id="0" w:name="_Hlk163646901"/>
      <w:r w:rsidRPr="00863B3E">
        <w:t>ISBAR</w:t>
      </w:r>
    </w:p>
    <w:p w14:paraId="6C3B39F3" w14:textId="77777777" w:rsidR="00A87A03" w:rsidRPr="000D516D" w:rsidRDefault="00A87A03" w:rsidP="00A87A03">
      <w:pPr>
        <w:pStyle w:val="AAHeadB"/>
        <w:rPr>
          <w:lang w:val="en-AU" w:eastAsia="en-AU"/>
        </w:rPr>
      </w:pPr>
      <w:r>
        <w:rPr>
          <w:lang w:val="en-AU" w:eastAsia="en-AU"/>
        </w:rPr>
        <w:t xml:space="preserve"> </w:t>
      </w:r>
      <w:r w:rsidRPr="000D516D">
        <w:rPr>
          <w:lang w:val="en-AU" w:eastAsia="en-AU"/>
        </w:rPr>
        <w:t>Identification (I)</w:t>
      </w:r>
    </w:p>
    <w:p w14:paraId="372B1524" w14:textId="77777777" w:rsidR="00A87A03" w:rsidRPr="000D516D" w:rsidRDefault="00A87A03" w:rsidP="00A87A03">
      <w:pPr>
        <w:pStyle w:val="AABul1"/>
      </w:pPr>
      <w:r w:rsidRPr="000D516D">
        <w:t>Clearly state your identity and role at the beginning of every communication exchange.</w:t>
      </w:r>
    </w:p>
    <w:p w14:paraId="0AD6D548" w14:textId="77777777" w:rsidR="00A87A03" w:rsidRPr="000D516D" w:rsidRDefault="00A87A03" w:rsidP="00A87A03">
      <w:pPr>
        <w:pStyle w:val="AABul1"/>
      </w:pPr>
      <w:r w:rsidRPr="000D516D">
        <w:t>Confirm the identity and role of the person receiving the communication.</w:t>
      </w:r>
    </w:p>
    <w:p w14:paraId="6EC0DE68" w14:textId="77777777" w:rsidR="00A87A03" w:rsidRPr="000D516D" w:rsidRDefault="00A87A03" w:rsidP="00A87A03">
      <w:pPr>
        <w:pStyle w:val="AAHeadB"/>
        <w:rPr>
          <w:lang w:val="en-AU" w:eastAsia="en-AU"/>
        </w:rPr>
      </w:pPr>
      <w:r>
        <w:rPr>
          <w:lang w:val="en-AU" w:eastAsia="en-AU"/>
        </w:rPr>
        <w:t xml:space="preserve"> </w:t>
      </w:r>
      <w:r w:rsidRPr="000D516D">
        <w:rPr>
          <w:lang w:val="en-AU" w:eastAsia="en-AU"/>
        </w:rPr>
        <w:t>Situation (S)</w:t>
      </w:r>
    </w:p>
    <w:p w14:paraId="78211EE9" w14:textId="77777777" w:rsidR="00A87A03" w:rsidRPr="000D516D" w:rsidRDefault="00A87A03" w:rsidP="00A87A03">
      <w:pPr>
        <w:pStyle w:val="AABul1"/>
        <w:rPr>
          <w:lang w:val="en-AU"/>
        </w:rPr>
      </w:pPr>
      <w:r w:rsidRPr="000D516D">
        <w:rPr>
          <w:lang w:val="en-AU"/>
        </w:rPr>
        <w:t>Briefly describe the patient's current clinical situation or reason for communication.</w:t>
      </w:r>
    </w:p>
    <w:p w14:paraId="29ABB679" w14:textId="1506B696" w:rsidR="00A87A03" w:rsidRPr="000D516D" w:rsidRDefault="00A87A03" w:rsidP="00A87A03">
      <w:pPr>
        <w:pStyle w:val="AABul1"/>
        <w:rPr>
          <w:lang w:val="en-AU"/>
        </w:rPr>
      </w:pPr>
      <w:r w:rsidRPr="000D516D">
        <w:rPr>
          <w:lang w:val="en-AU"/>
        </w:rPr>
        <w:t>Include relevant signs, symptoms or concerns requiring attention.</w:t>
      </w:r>
    </w:p>
    <w:p w14:paraId="3B84141A" w14:textId="77777777" w:rsidR="00A87A03" w:rsidRPr="000D516D" w:rsidRDefault="00A87A03" w:rsidP="00A87A03">
      <w:pPr>
        <w:pStyle w:val="AAHeadB"/>
        <w:rPr>
          <w:lang w:val="en-AU" w:eastAsia="en-AU"/>
        </w:rPr>
      </w:pPr>
      <w:r>
        <w:rPr>
          <w:lang w:val="en-AU" w:eastAsia="en-AU"/>
        </w:rPr>
        <w:t xml:space="preserve"> </w:t>
      </w:r>
      <w:r w:rsidRPr="000D516D">
        <w:rPr>
          <w:lang w:val="en-AU" w:eastAsia="en-AU"/>
        </w:rPr>
        <w:t>Background (B)</w:t>
      </w:r>
    </w:p>
    <w:p w14:paraId="5504029C" w14:textId="3D975689" w:rsidR="00A87A03" w:rsidRPr="000D516D" w:rsidRDefault="00A87A03" w:rsidP="00A87A03">
      <w:pPr>
        <w:pStyle w:val="AABul1"/>
        <w:rPr>
          <w:lang w:val="en-AU"/>
        </w:rPr>
      </w:pPr>
      <w:r w:rsidRPr="000D516D">
        <w:rPr>
          <w:lang w:val="en-AU"/>
        </w:rPr>
        <w:t>Provide pertinent contextual information about the patient's medical history, including relevant diagnoses, medications, allergies and recent events.</w:t>
      </w:r>
    </w:p>
    <w:p w14:paraId="15E4FA5C" w14:textId="77777777" w:rsidR="00A87A03" w:rsidRPr="000D516D" w:rsidRDefault="00A87A03" w:rsidP="00A87A03">
      <w:pPr>
        <w:pStyle w:val="AABul1"/>
        <w:rPr>
          <w:lang w:val="en-AU"/>
        </w:rPr>
      </w:pPr>
      <w:r w:rsidRPr="000D516D">
        <w:rPr>
          <w:lang w:val="en-AU"/>
        </w:rPr>
        <w:t>Summari</w:t>
      </w:r>
      <w:r>
        <w:rPr>
          <w:lang w:val="en-AU"/>
        </w:rPr>
        <w:t>s</w:t>
      </w:r>
      <w:r w:rsidRPr="000D516D">
        <w:rPr>
          <w:lang w:val="en-AU"/>
        </w:rPr>
        <w:t>e previous interventions or treatments related to the current situation.</w:t>
      </w:r>
    </w:p>
    <w:p w14:paraId="0C654D2E" w14:textId="77777777" w:rsidR="00A87A03" w:rsidRPr="000D516D" w:rsidRDefault="00A87A03" w:rsidP="00A87A03">
      <w:pPr>
        <w:pStyle w:val="AAHeadB"/>
        <w:rPr>
          <w:lang w:val="en-AU" w:eastAsia="en-AU"/>
        </w:rPr>
      </w:pPr>
      <w:r>
        <w:rPr>
          <w:lang w:val="en-AU" w:eastAsia="en-AU"/>
        </w:rPr>
        <w:t xml:space="preserve"> </w:t>
      </w:r>
      <w:r w:rsidRPr="000D516D">
        <w:rPr>
          <w:lang w:val="en-AU" w:eastAsia="en-AU"/>
        </w:rPr>
        <w:t>Assessment (A)</w:t>
      </w:r>
    </w:p>
    <w:p w14:paraId="254E8234" w14:textId="77777777" w:rsidR="00A87A03" w:rsidRPr="000D516D" w:rsidRDefault="00A87A03" w:rsidP="00A87A03">
      <w:pPr>
        <w:pStyle w:val="AABul1"/>
        <w:rPr>
          <w:lang w:val="en-AU"/>
        </w:rPr>
      </w:pPr>
      <w:r w:rsidRPr="000D516D">
        <w:rPr>
          <w:lang w:val="en-AU"/>
        </w:rPr>
        <w:t>Offer a concise analysis or assessment of the patient's condition based on the available information.</w:t>
      </w:r>
    </w:p>
    <w:p w14:paraId="4FE5C9F9" w14:textId="55A71730" w:rsidR="00A87A03" w:rsidRPr="000D516D" w:rsidRDefault="00A87A03" w:rsidP="00A87A03">
      <w:pPr>
        <w:pStyle w:val="AABul1"/>
        <w:rPr>
          <w:lang w:val="en-AU"/>
        </w:rPr>
      </w:pPr>
      <w:r w:rsidRPr="000D516D">
        <w:rPr>
          <w:lang w:val="en-AU"/>
        </w:rPr>
        <w:t>Include vital signs, laboratory results and other relevant data to support the assessment.</w:t>
      </w:r>
    </w:p>
    <w:p w14:paraId="3D82416E" w14:textId="77777777" w:rsidR="00A87A03" w:rsidRPr="000D516D" w:rsidRDefault="00A87A03" w:rsidP="00A87A03">
      <w:pPr>
        <w:pStyle w:val="AAHeadB"/>
        <w:rPr>
          <w:lang w:val="en-AU" w:eastAsia="en-AU"/>
        </w:rPr>
      </w:pPr>
      <w:r>
        <w:rPr>
          <w:lang w:val="en-AU" w:eastAsia="en-AU"/>
        </w:rPr>
        <w:t xml:space="preserve"> </w:t>
      </w:r>
      <w:r w:rsidRPr="000D516D">
        <w:rPr>
          <w:lang w:val="en-AU" w:eastAsia="en-AU"/>
        </w:rPr>
        <w:t>Recommendation (R)</w:t>
      </w:r>
    </w:p>
    <w:p w14:paraId="4914E8FC" w14:textId="77777777" w:rsidR="00A87A03" w:rsidRPr="000D516D" w:rsidRDefault="00A87A03" w:rsidP="00A87A03">
      <w:pPr>
        <w:pStyle w:val="AABul1"/>
        <w:rPr>
          <w:lang w:val="en-AU"/>
        </w:rPr>
      </w:pPr>
      <w:r w:rsidRPr="000D516D">
        <w:rPr>
          <w:lang w:val="en-AU"/>
        </w:rPr>
        <w:t>Clearly state the action or recommendation required to address the current situation.</w:t>
      </w:r>
    </w:p>
    <w:p w14:paraId="423AE516" w14:textId="063169A7" w:rsidR="00A87A03" w:rsidRPr="000D516D" w:rsidRDefault="00A87A03" w:rsidP="00A87A03">
      <w:pPr>
        <w:pStyle w:val="AABul1"/>
        <w:rPr>
          <w:lang w:val="en-AU"/>
        </w:rPr>
      </w:pPr>
      <w:r w:rsidRPr="000D516D">
        <w:rPr>
          <w:lang w:val="en-AU"/>
        </w:rPr>
        <w:t xml:space="preserve">Provide </w:t>
      </w:r>
      <w:r w:rsidR="00123FA5">
        <w:rPr>
          <w:lang w:val="en-AU"/>
        </w:rPr>
        <w:t xml:space="preserve">a </w:t>
      </w:r>
      <w:r w:rsidRPr="000D516D">
        <w:rPr>
          <w:lang w:val="en-AU"/>
        </w:rPr>
        <w:t>rationale for the recommendation and any anticipated outcomes.</w:t>
      </w:r>
    </w:p>
    <w:p w14:paraId="68735927" w14:textId="77777777" w:rsidR="00A87A03" w:rsidRPr="000D516D" w:rsidRDefault="00A87A03" w:rsidP="00A87A03">
      <w:pPr>
        <w:pStyle w:val="AABul1"/>
        <w:rPr>
          <w:lang w:val="en-AU"/>
        </w:rPr>
      </w:pPr>
      <w:r w:rsidRPr="000D516D">
        <w:rPr>
          <w:lang w:val="en-AU"/>
        </w:rPr>
        <w:lastRenderedPageBreak/>
        <w:t>Seek input or clarification from the receiving party, if necessary, to ensure mutual understanding and agreement.</w:t>
      </w:r>
    </w:p>
    <w:bookmarkEnd w:id="0"/>
    <w:p w14:paraId="2C30170B" w14:textId="77777777" w:rsidR="00A87A03" w:rsidRPr="000D516D" w:rsidRDefault="00A87A03" w:rsidP="00A87A03">
      <w:pPr>
        <w:pStyle w:val="AAHeadA"/>
      </w:pPr>
      <w:r w:rsidRPr="000D516D">
        <w:t>Verification and Acknowledgment</w:t>
      </w:r>
    </w:p>
    <w:p w14:paraId="4BF0CDB9" w14:textId="30AEDDA5" w:rsidR="00A87A03" w:rsidRPr="000D516D" w:rsidRDefault="00A87A03" w:rsidP="00A87A03">
      <w:pPr>
        <w:pStyle w:val="AABul1"/>
        <w:rPr>
          <w:lang w:val="en-AU"/>
        </w:rPr>
      </w:pPr>
      <w:r w:rsidRPr="000D516D">
        <w:rPr>
          <w:lang w:val="en-AU"/>
        </w:rPr>
        <w:t>Encourage the receiving party to repeat the key points of the communication to confirm understanding.</w:t>
      </w:r>
    </w:p>
    <w:p w14:paraId="70110C0B" w14:textId="4D753B44" w:rsidR="00A87A03" w:rsidRPr="000D516D" w:rsidRDefault="00A87A03" w:rsidP="00A87A03">
      <w:pPr>
        <w:pStyle w:val="AABul1"/>
        <w:rPr>
          <w:lang w:val="en-AU"/>
        </w:rPr>
      </w:pPr>
      <w:r w:rsidRPr="000D516D">
        <w:rPr>
          <w:lang w:val="en-AU"/>
        </w:rPr>
        <w:t>Document any agreed-upon actions, decisions</w:t>
      </w:r>
      <w:r w:rsidR="00123FA5">
        <w:rPr>
          <w:lang w:val="en-AU"/>
        </w:rPr>
        <w:t xml:space="preserve"> </w:t>
      </w:r>
      <w:r w:rsidRPr="000D516D">
        <w:rPr>
          <w:lang w:val="en-AU"/>
        </w:rPr>
        <w:t>or follow-up plans resulting from the communication exchange.</w:t>
      </w:r>
    </w:p>
    <w:p w14:paraId="5907FA08" w14:textId="77777777" w:rsidR="00A87A03" w:rsidRPr="000D516D" w:rsidRDefault="00A87A03" w:rsidP="00A87A03">
      <w:pPr>
        <w:pStyle w:val="AAHeadA"/>
      </w:pPr>
      <w:r w:rsidRPr="000D516D">
        <w:t>Continuous Improvement</w:t>
      </w:r>
    </w:p>
    <w:p w14:paraId="220FDE73" w14:textId="77777777" w:rsidR="00A87A03" w:rsidRPr="000D516D" w:rsidRDefault="00A87A03" w:rsidP="00A87A03">
      <w:pPr>
        <w:pStyle w:val="AABul1"/>
        <w:rPr>
          <w:lang w:val="en-AU"/>
        </w:rPr>
      </w:pPr>
      <w:r w:rsidRPr="000D516D">
        <w:rPr>
          <w:lang w:val="en-AU"/>
        </w:rPr>
        <w:t>Health United will conduct regular audits and evaluations of communication practices using the ISBAR framework to identify areas for improvement.</w:t>
      </w:r>
    </w:p>
    <w:p w14:paraId="55D59793" w14:textId="77777777" w:rsidR="00A87A03" w:rsidRPr="000D516D" w:rsidRDefault="00A87A03" w:rsidP="00A87A03">
      <w:pPr>
        <w:pStyle w:val="AABul1"/>
        <w:rPr>
          <w:lang w:val="en-AU"/>
        </w:rPr>
      </w:pPr>
      <w:r w:rsidRPr="000D516D">
        <w:rPr>
          <w:lang w:val="en-AU"/>
        </w:rPr>
        <w:t>Feedback from healthcare professionals and patients will be solicited and incorporated into ongoing training and process refinement efforts.</w:t>
      </w:r>
    </w:p>
    <w:p w14:paraId="7E24CC46" w14:textId="77777777" w:rsidR="00A87A03" w:rsidRPr="000D516D" w:rsidRDefault="00A87A03" w:rsidP="00A87A03">
      <w:pPr>
        <w:pStyle w:val="AAHeadA"/>
      </w:pPr>
      <w:r w:rsidRPr="000D516D">
        <w:t>Non-Compliance</w:t>
      </w:r>
    </w:p>
    <w:p w14:paraId="64BD8C85" w14:textId="77777777" w:rsidR="00A87A03" w:rsidRPr="000D516D" w:rsidRDefault="00A87A03" w:rsidP="00A87A03">
      <w:pPr>
        <w:pStyle w:val="AABul1"/>
        <w:rPr>
          <w:lang w:val="en-AU"/>
        </w:rPr>
      </w:pPr>
      <w:r w:rsidRPr="000D516D">
        <w:rPr>
          <w:lang w:val="en-AU"/>
        </w:rPr>
        <w:t>Failure to adhere to the ISBAR communication protocol may result in disciplinary action, as outlined in Health United's disciplinary policy.</w:t>
      </w:r>
    </w:p>
    <w:p w14:paraId="56C4A428" w14:textId="77777777" w:rsidR="00A87A03" w:rsidRDefault="00A87A03" w:rsidP="00A87A03">
      <w:pPr>
        <w:pStyle w:val="AABul1"/>
        <w:rPr>
          <w:lang w:val="en-AU"/>
        </w:rPr>
      </w:pPr>
      <w:r w:rsidRPr="000D516D">
        <w:rPr>
          <w:lang w:val="en-AU"/>
        </w:rPr>
        <w:t>Healthcare professionals are encouraged to report instances of non-compliance or communication breakdowns through established channels for quality improvement and patient safety.</w:t>
      </w:r>
    </w:p>
    <w:p w14:paraId="6542F847" w14:textId="5D8DBADD" w:rsidR="00A87A03" w:rsidRPr="00A87A03" w:rsidRDefault="00A87A03" w:rsidP="00A87A03">
      <w:pPr>
        <w:pStyle w:val="AAHeadA"/>
      </w:pPr>
      <w:r w:rsidRPr="000D516D">
        <w:t>Review and Revision</w:t>
      </w:r>
    </w:p>
    <w:p w14:paraId="4E2F643E" w14:textId="640F96CC" w:rsidR="00FD423C" w:rsidRPr="00A90766" w:rsidRDefault="00A87A03" w:rsidP="00A87A03">
      <w:pPr>
        <w:pStyle w:val="AABul1"/>
      </w:pPr>
      <w:r w:rsidRPr="00A87A03">
        <w:rPr>
          <w:lang w:val="en-AU"/>
        </w:rPr>
        <w:t>This policy and procedure will be reviewed annually by the Quality Assurance Committee to ensure alignment with best practices and regulatory requirements. Any necessary revisions will be made in consultation with relevant stakeholders to maintain the effectiveness of Health United's communication protocols.</w:t>
      </w:r>
    </w:p>
    <w:sectPr w:rsidR="00FD423C" w:rsidRPr="00A90766" w:rsidSect="0018242E">
      <w:headerReference w:type="default" r:id="rId11"/>
      <w:footerReference w:type="default" r:id="rId12"/>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D1848" w14:textId="77777777" w:rsidR="00ED75A9" w:rsidRDefault="00ED75A9" w:rsidP="0072490C">
      <w:pPr>
        <w:spacing w:after="0" w:line="240" w:lineRule="auto"/>
      </w:pPr>
      <w:r>
        <w:separator/>
      </w:r>
    </w:p>
  </w:endnote>
  <w:endnote w:type="continuationSeparator" w:id="0">
    <w:p w14:paraId="28713989" w14:textId="77777777" w:rsidR="00ED75A9" w:rsidRDefault="00ED75A9" w:rsidP="00724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Microsoft JhengHei">
    <w:panose1 w:val="020B0604030504040204"/>
    <w:charset w:val="88"/>
    <w:family w:val="swiss"/>
    <w:pitch w:val="variable"/>
    <w:sig w:usb0="000002A7" w:usb1="28CF4400" w:usb2="00000016" w:usb3="00000000" w:csb0="00100009" w:csb1="00000000"/>
  </w:font>
  <w:font w:name="Arial Bold">
    <w:panose1 w:val="00000000000000000000"/>
    <w:charset w:val="00"/>
    <w:family w:val="swiss"/>
    <w:notTrueType/>
    <w:pitch w:val="variable"/>
    <w:sig w:usb0="00000003" w:usb1="00000000" w:usb2="00000000" w:usb3="00000000" w:csb0="00000001" w:csb1="00000000"/>
  </w:font>
  <w:font w:name="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A86B6" w14:textId="3199BD60" w:rsidR="00860DF8" w:rsidRDefault="003B01F3">
    <w:pPr>
      <w:pStyle w:val="Footer"/>
    </w:pPr>
    <w:r>
      <w:rPr>
        <w:noProof/>
      </w:rPr>
      <mc:AlternateContent>
        <mc:Choice Requires="wps">
          <w:drawing>
            <wp:anchor distT="0" distB="0" distL="114300" distR="114300" simplePos="0" relativeHeight="251665408" behindDoc="0" locked="0" layoutInCell="1" allowOverlap="1" wp14:anchorId="7D51DAAF" wp14:editId="18727178">
              <wp:simplePos x="0" y="0"/>
              <wp:positionH relativeFrom="column">
                <wp:posOffset>-756666</wp:posOffset>
              </wp:positionH>
              <wp:positionV relativeFrom="paragraph">
                <wp:posOffset>-20015</wp:posOffset>
              </wp:positionV>
              <wp:extent cx="7633233" cy="635000"/>
              <wp:effectExtent l="0" t="0" r="635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33"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694058C1" w14:textId="164DA37B" w:rsidR="003B01F3" w:rsidRPr="00996CF6" w:rsidRDefault="00A87A03" w:rsidP="003B01F3">
                          <w:pPr>
                            <w:pStyle w:val="AAFooter"/>
                            <w:ind w:left="992"/>
                          </w:pPr>
                          <w:fldSimple w:instr=" FILENAME   \* MERGEFORMAT ">
                            <w:r>
                              <w:t>Health United SD - CG SF3 ISBAR Communication Strategy V1.0 (ID 210989)</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51DAAF" id="_x0000_t202" coordsize="21600,21600" o:spt="202" path="m,l,21600r21600,l21600,xe">
              <v:stroke joinstyle="miter"/>
              <v:path gradientshapeok="t" o:connecttype="rect"/>
            </v:shapetype>
            <v:shape id="Text Box 17" o:spid="_x0000_s1026" type="#_x0000_t202" style="position:absolute;margin-left:-59.6pt;margin-top:-1.6pt;width:601.05pt;height:5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" fillcolor="#f9b379 [1942]" stroked="f">
              <v:fill color2="#f58220 [3206]" angle="225" colors="0 #f9b479;23593f #f58220" focus="100%" type="gradient"/>
              <v:textbox>
                <w:txbxContent>
                  <w:p w14:paraId="694058C1" w14:textId="164DA37B" w:rsidR="003B01F3" w:rsidRPr="00996CF6" w:rsidRDefault="00000000" w:rsidP="003B01F3">
                    <w:pPr>
                      <w:pStyle w:val="AAFooter"/>
                      <w:ind w:left="992"/>
                    </w:pPr>
                    <w:fldSimple w:instr=" FILENAME   \* MERGEFORMAT ">
                      <w:r w:rsidR="00A87A03">
                        <w:t>Health United SD - CG SF3 ISBAR Communication Strategy V1.0 (ID 210989)</w:t>
                      </w:r>
                    </w:fldSimple>
                    <w:r w:rsidR="003B01F3" w:rsidRPr="006920D8">
                      <w:br/>
                      <w:t>©</w:t>
                    </w:r>
                    <w:r w:rsidR="003B01F3">
                      <w:t xml:space="preserve"> 202</w:t>
                    </w:r>
                    <w:r w:rsidR="005E1CEB">
                      <w:t>4</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A4972" w14:textId="77777777" w:rsidR="00ED75A9" w:rsidRDefault="00ED75A9" w:rsidP="0072490C">
      <w:pPr>
        <w:spacing w:after="0" w:line="240" w:lineRule="auto"/>
      </w:pPr>
      <w:r>
        <w:separator/>
      </w:r>
    </w:p>
  </w:footnote>
  <w:footnote w:type="continuationSeparator" w:id="0">
    <w:p w14:paraId="33132975" w14:textId="77777777" w:rsidR="00ED75A9" w:rsidRDefault="00ED75A9" w:rsidP="007249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CA592" w14:textId="6026E813" w:rsidR="00A87A03" w:rsidRDefault="00A87A03" w:rsidP="00A87A03">
    <w:pPr>
      <w:pStyle w:val="AASOHeader"/>
    </w:pPr>
    <w:r w:rsidRPr="004364EA">
      <w:rPr>
        <w:noProof/>
      </w:rPr>
      <w:drawing>
        <wp:anchor distT="0" distB="0" distL="114300" distR="114300" simplePos="0" relativeHeight="251667456" behindDoc="1" locked="0" layoutInCell="1" allowOverlap="1" wp14:anchorId="4D85A36D" wp14:editId="1ADB5F05">
          <wp:simplePos x="0" y="0"/>
          <wp:positionH relativeFrom="margin">
            <wp:posOffset>5143500</wp:posOffset>
          </wp:positionH>
          <wp:positionV relativeFrom="paragraph">
            <wp:posOffset>-553085</wp:posOffset>
          </wp:positionV>
          <wp:extent cx="1171575" cy="1148145"/>
          <wp:effectExtent l="0" t="0" r="0" b="0"/>
          <wp:wrapNone/>
          <wp:docPr id="1698668323" name="Picture 1" descr="A logo for a health united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668323" name="Picture 1" descr="A logo for a health united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71575" cy="1148145"/>
                  </a:xfrm>
                  <a:prstGeom prst="rect">
                    <a:avLst/>
                  </a:prstGeom>
                </pic:spPr>
              </pic:pic>
            </a:graphicData>
          </a:graphic>
          <wp14:sizeRelH relativeFrom="margin">
            <wp14:pctWidth>0</wp14:pctWidth>
          </wp14:sizeRelH>
          <wp14:sizeRelV relativeFrom="margin">
            <wp14:pctHeight>0</wp14:pctHeight>
          </wp14:sizeRelV>
        </wp:anchor>
      </w:drawing>
    </w:r>
    <w:r w:rsidRPr="00A87A03">
      <w:rPr>
        <w:noProof/>
      </w:rPr>
      <w:t>ISBAR Communication Strategy</w:t>
    </w:r>
    <w:r w:rsidRPr="00FB6A48">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512F8B"/>
    <w:multiLevelType w:val="multilevel"/>
    <w:tmpl w:val="4384A7C4"/>
    <w:lvl w:ilvl="0">
      <w:start w:val="1"/>
      <w:numFmt w:val="none"/>
      <w:pStyle w:val="AABT"/>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CE56EC"/>
    <w:multiLevelType w:val="hybridMultilevel"/>
    <w:tmpl w:val="96E6765A"/>
    <w:lvl w:ilvl="0" w:tplc="00D8DF72">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1"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2" w15:restartNumberingAfterBreak="0">
    <w:nsid w:val="3C345A2A"/>
    <w:multiLevelType w:val="hybridMultilevel"/>
    <w:tmpl w:val="D3586E58"/>
    <w:lvl w:ilvl="0" w:tplc="8DD81A52">
      <w:start w:val="1"/>
      <w:numFmt w:val="bullet"/>
      <w:pStyle w:val="AABul1"/>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6"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7"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8"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0"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21"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2"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1049767643">
    <w:abstractNumId w:val="12"/>
  </w:num>
  <w:num w:numId="2" w16cid:durableId="405761103">
    <w:abstractNumId w:val="9"/>
  </w:num>
  <w:num w:numId="3" w16cid:durableId="1163471714">
    <w:abstractNumId w:val="1"/>
  </w:num>
  <w:num w:numId="4" w16cid:durableId="1701126731">
    <w:abstractNumId w:val="4"/>
  </w:num>
  <w:num w:numId="5" w16cid:durableId="345133806">
    <w:abstractNumId w:val="8"/>
  </w:num>
  <w:num w:numId="6" w16cid:durableId="1352031372">
    <w:abstractNumId w:val="11"/>
  </w:num>
  <w:num w:numId="7" w16cid:durableId="1792702880">
    <w:abstractNumId w:val="0"/>
  </w:num>
  <w:num w:numId="8" w16cid:durableId="835345334">
    <w:abstractNumId w:val="16"/>
  </w:num>
  <w:num w:numId="9" w16cid:durableId="360863478">
    <w:abstractNumId w:val="5"/>
  </w:num>
  <w:num w:numId="10" w16cid:durableId="952201706">
    <w:abstractNumId w:val="18"/>
  </w:num>
  <w:num w:numId="11" w16cid:durableId="404186867">
    <w:abstractNumId w:val="19"/>
  </w:num>
  <w:num w:numId="12" w16cid:durableId="2138644911">
    <w:abstractNumId w:val="17"/>
  </w:num>
  <w:num w:numId="13" w16cid:durableId="188178814">
    <w:abstractNumId w:val="2"/>
  </w:num>
  <w:num w:numId="14" w16cid:durableId="1341661079">
    <w:abstractNumId w:val="6"/>
  </w:num>
  <w:num w:numId="15" w16cid:durableId="1986887392">
    <w:abstractNumId w:val="13"/>
  </w:num>
  <w:num w:numId="16" w16cid:durableId="2039161731">
    <w:abstractNumId w:val="14"/>
  </w:num>
  <w:num w:numId="17" w16cid:durableId="689527381">
    <w:abstractNumId w:val="21"/>
  </w:num>
  <w:num w:numId="18" w16cid:durableId="1673679987">
    <w:abstractNumId w:val="3"/>
  </w:num>
  <w:num w:numId="19" w16cid:durableId="166748732">
    <w:abstractNumId w:val="15"/>
  </w:num>
  <w:num w:numId="20" w16cid:durableId="2007200109">
    <w:abstractNumId w:val="10"/>
  </w:num>
  <w:num w:numId="21" w16cid:durableId="1143277487">
    <w:abstractNumId w:val="20"/>
  </w:num>
  <w:num w:numId="22" w16cid:durableId="1342196216">
    <w:abstractNumId w:val="22"/>
  </w:num>
  <w:num w:numId="23" w16cid:durableId="1793203430">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NK0FACP+FZAtAAAA"/>
  </w:docVars>
  <w:rsids>
    <w:rsidRoot w:val="008048B8"/>
    <w:rsid w:val="00000DBF"/>
    <w:rsid w:val="00001A5F"/>
    <w:rsid w:val="00021630"/>
    <w:rsid w:val="00036074"/>
    <w:rsid w:val="0004741B"/>
    <w:rsid w:val="00053482"/>
    <w:rsid w:val="000624EC"/>
    <w:rsid w:val="0006427C"/>
    <w:rsid w:val="000719C4"/>
    <w:rsid w:val="000845CD"/>
    <w:rsid w:val="0009518A"/>
    <w:rsid w:val="000A3A86"/>
    <w:rsid w:val="000B4ACB"/>
    <w:rsid w:val="000C0690"/>
    <w:rsid w:val="000C2757"/>
    <w:rsid w:val="000C4110"/>
    <w:rsid w:val="000C7300"/>
    <w:rsid w:val="000E69EC"/>
    <w:rsid w:val="000F70B3"/>
    <w:rsid w:val="000F72DC"/>
    <w:rsid w:val="00107AA2"/>
    <w:rsid w:val="00123FA5"/>
    <w:rsid w:val="00131BA4"/>
    <w:rsid w:val="001345A1"/>
    <w:rsid w:val="00136824"/>
    <w:rsid w:val="0013743D"/>
    <w:rsid w:val="0015152E"/>
    <w:rsid w:val="001518AE"/>
    <w:rsid w:val="00153E8D"/>
    <w:rsid w:val="00160962"/>
    <w:rsid w:val="00166C13"/>
    <w:rsid w:val="001701A2"/>
    <w:rsid w:val="00176680"/>
    <w:rsid w:val="0017779B"/>
    <w:rsid w:val="0018242E"/>
    <w:rsid w:val="00182F60"/>
    <w:rsid w:val="001842E6"/>
    <w:rsid w:val="00184B83"/>
    <w:rsid w:val="00185DFA"/>
    <w:rsid w:val="001865D3"/>
    <w:rsid w:val="00192527"/>
    <w:rsid w:val="00193303"/>
    <w:rsid w:val="001A2F76"/>
    <w:rsid w:val="001B7490"/>
    <w:rsid w:val="001C1CB1"/>
    <w:rsid w:val="001C402C"/>
    <w:rsid w:val="001D0E60"/>
    <w:rsid w:val="001D1148"/>
    <w:rsid w:val="001E321B"/>
    <w:rsid w:val="001E65DD"/>
    <w:rsid w:val="001F52A4"/>
    <w:rsid w:val="001F76F7"/>
    <w:rsid w:val="00200AD2"/>
    <w:rsid w:val="002032A1"/>
    <w:rsid w:val="00213D44"/>
    <w:rsid w:val="00214993"/>
    <w:rsid w:val="00223410"/>
    <w:rsid w:val="00234C37"/>
    <w:rsid w:val="002359CA"/>
    <w:rsid w:val="00235A37"/>
    <w:rsid w:val="00237A1F"/>
    <w:rsid w:val="002500AB"/>
    <w:rsid w:val="002511B0"/>
    <w:rsid w:val="002531D0"/>
    <w:rsid w:val="00262F18"/>
    <w:rsid w:val="002641B8"/>
    <w:rsid w:val="002831F9"/>
    <w:rsid w:val="0028430E"/>
    <w:rsid w:val="00285409"/>
    <w:rsid w:val="00296FF5"/>
    <w:rsid w:val="002A290D"/>
    <w:rsid w:val="002A3C5B"/>
    <w:rsid w:val="002A4106"/>
    <w:rsid w:val="002A4520"/>
    <w:rsid w:val="002B348B"/>
    <w:rsid w:val="002B6964"/>
    <w:rsid w:val="002C48FB"/>
    <w:rsid w:val="002C608D"/>
    <w:rsid w:val="002D40C6"/>
    <w:rsid w:val="002D5895"/>
    <w:rsid w:val="002F17E6"/>
    <w:rsid w:val="002F5EE1"/>
    <w:rsid w:val="003354AF"/>
    <w:rsid w:val="0035341E"/>
    <w:rsid w:val="00364F74"/>
    <w:rsid w:val="00374D87"/>
    <w:rsid w:val="003822C0"/>
    <w:rsid w:val="00390B57"/>
    <w:rsid w:val="003A42C2"/>
    <w:rsid w:val="003A6E57"/>
    <w:rsid w:val="003A783A"/>
    <w:rsid w:val="003B01F3"/>
    <w:rsid w:val="003B0AB9"/>
    <w:rsid w:val="003B3D6A"/>
    <w:rsid w:val="003B4EA0"/>
    <w:rsid w:val="003B607A"/>
    <w:rsid w:val="003C5BA0"/>
    <w:rsid w:val="003C6936"/>
    <w:rsid w:val="003E09FD"/>
    <w:rsid w:val="003E1129"/>
    <w:rsid w:val="003E2B29"/>
    <w:rsid w:val="003E6E79"/>
    <w:rsid w:val="003E769C"/>
    <w:rsid w:val="003F2571"/>
    <w:rsid w:val="003F4DE0"/>
    <w:rsid w:val="003F64B6"/>
    <w:rsid w:val="004061DC"/>
    <w:rsid w:val="00406393"/>
    <w:rsid w:val="00412DDF"/>
    <w:rsid w:val="0041445C"/>
    <w:rsid w:val="004320B3"/>
    <w:rsid w:val="00435B49"/>
    <w:rsid w:val="004366AA"/>
    <w:rsid w:val="00462BC9"/>
    <w:rsid w:val="004633A4"/>
    <w:rsid w:val="0046371F"/>
    <w:rsid w:val="004671F9"/>
    <w:rsid w:val="00470A31"/>
    <w:rsid w:val="00473E39"/>
    <w:rsid w:val="00477224"/>
    <w:rsid w:val="00482C98"/>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4952"/>
    <w:rsid w:val="004F7235"/>
    <w:rsid w:val="0053605B"/>
    <w:rsid w:val="00547F96"/>
    <w:rsid w:val="00555A8B"/>
    <w:rsid w:val="00564151"/>
    <w:rsid w:val="00564A92"/>
    <w:rsid w:val="005666D6"/>
    <w:rsid w:val="00570DFF"/>
    <w:rsid w:val="00571DCA"/>
    <w:rsid w:val="00575587"/>
    <w:rsid w:val="00576A5C"/>
    <w:rsid w:val="005837D6"/>
    <w:rsid w:val="00597402"/>
    <w:rsid w:val="005A0F08"/>
    <w:rsid w:val="005A2687"/>
    <w:rsid w:val="005A5E6D"/>
    <w:rsid w:val="005B24D1"/>
    <w:rsid w:val="005B2D6B"/>
    <w:rsid w:val="005B4BF9"/>
    <w:rsid w:val="005C2558"/>
    <w:rsid w:val="005D323C"/>
    <w:rsid w:val="005D72A0"/>
    <w:rsid w:val="005E1CEB"/>
    <w:rsid w:val="005F0F24"/>
    <w:rsid w:val="00600F2B"/>
    <w:rsid w:val="00603226"/>
    <w:rsid w:val="00606C53"/>
    <w:rsid w:val="00607059"/>
    <w:rsid w:val="00607836"/>
    <w:rsid w:val="00621903"/>
    <w:rsid w:val="00626ADD"/>
    <w:rsid w:val="0064729A"/>
    <w:rsid w:val="006561CB"/>
    <w:rsid w:val="00666A0B"/>
    <w:rsid w:val="006826DD"/>
    <w:rsid w:val="0068390B"/>
    <w:rsid w:val="006922D1"/>
    <w:rsid w:val="006A280B"/>
    <w:rsid w:val="006A65A4"/>
    <w:rsid w:val="006A7E4A"/>
    <w:rsid w:val="006B0243"/>
    <w:rsid w:val="006B3293"/>
    <w:rsid w:val="006B360A"/>
    <w:rsid w:val="006B4B9A"/>
    <w:rsid w:val="006B7A70"/>
    <w:rsid w:val="006C21A0"/>
    <w:rsid w:val="006C399E"/>
    <w:rsid w:val="006C58D5"/>
    <w:rsid w:val="006C785B"/>
    <w:rsid w:val="006C7926"/>
    <w:rsid w:val="006F1AD8"/>
    <w:rsid w:val="006F2561"/>
    <w:rsid w:val="006F6237"/>
    <w:rsid w:val="0070004B"/>
    <w:rsid w:val="00704572"/>
    <w:rsid w:val="00717256"/>
    <w:rsid w:val="0072490C"/>
    <w:rsid w:val="00727680"/>
    <w:rsid w:val="00745C9C"/>
    <w:rsid w:val="00750656"/>
    <w:rsid w:val="00751A1D"/>
    <w:rsid w:val="007575FD"/>
    <w:rsid w:val="00762B5A"/>
    <w:rsid w:val="0077297D"/>
    <w:rsid w:val="007768C7"/>
    <w:rsid w:val="007829D3"/>
    <w:rsid w:val="00791637"/>
    <w:rsid w:val="007A5B7A"/>
    <w:rsid w:val="007B2386"/>
    <w:rsid w:val="007B6B2A"/>
    <w:rsid w:val="007C6ACA"/>
    <w:rsid w:val="007D16F8"/>
    <w:rsid w:val="007D2938"/>
    <w:rsid w:val="007D2A5A"/>
    <w:rsid w:val="007D4AE6"/>
    <w:rsid w:val="007E1922"/>
    <w:rsid w:val="007E56AD"/>
    <w:rsid w:val="007E688E"/>
    <w:rsid w:val="007F14D4"/>
    <w:rsid w:val="007F1A8C"/>
    <w:rsid w:val="007F293F"/>
    <w:rsid w:val="008048B8"/>
    <w:rsid w:val="008130C7"/>
    <w:rsid w:val="00816190"/>
    <w:rsid w:val="008169FE"/>
    <w:rsid w:val="00822CD5"/>
    <w:rsid w:val="00825E0E"/>
    <w:rsid w:val="008317EF"/>
    <w:rsid w:val="00834CBE"/>
    <w:rsid w:val="00836800"/>
    <w:rsid w:val="00846E3D"/>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C025F"/>
    <w:rsid w:val="008C3876"/>
    <w:rsid w:val="008C3DEE"/>
    <w:rsid w:val="008C435F"/>
    <w:rsid w:val="008C52C7"/>
    <w:rsid w:val="008C5E87"/>
    <w:rsid w:val="008F54D5"/>
    <w:rsid w:val="008F78A4"/>
    <w:rsid w:val="00911130"/>
    <w:rsid w:val="0091159F"/>
    <w:rsid w:val="00914F05"/>
    <w:rsid w:val="00917A42"/>
    <w:rsid w:val="00920552"/>
    <w:rsid w:val="009237B5"/>
    <w:rsid w:val="00931C9D"/>
    <w:rsid w:val="00935B4B"/>
    <w:rsid w:val="0094228D"/>
    <w:rsid w:val="00943865"/>
    <w:rsid w:val="009467EC"/>
    <w:rsid w:val="0096071E"/>
    <w:rsid w:val="00962481"/>
    <w:rsid w:val="009721DA"/>
    <w:rsid w:val="00977F14"/>
    <w:rsid w:val="00980B78"/>
    <w:rsid w:val="00984DE7"/>
    <w:rsid w:val="009A7ACD"/>
    <w:rsid w:val="009B59B5"/>
    <w:rsid w:val="009B7C52"/>
    <w:rsid w:val="009C70C2"/>
    <w:rsid w:val="009D5366"/>
    <w:rsid w:val="009E0BDC"/>
    <w:rsid w:val="009E50CC"/>
    <w:rsid w:val="009F1197"/>
    <w:rsid w:val="009F255D"/>
    <w:rsid w:val="009F76F6"/>
    <w:rsid w:val="00A02959"/>
    <w:rsid w:val="00A04A39"/>
    <w:rsid w:val="00A14610"/>
    <w:rsid w:val="00A173D0"/>
    <w:rsid w:val="00A20D75"/>
    <w:rsid w:val="00A228C4"/>
    <w:rsid w:val="00A31751"/>
    <w:rsid w:val="00A33001"/>
    <w:rsid w:val="00A375FA"/>
    <w:rsid w:val="00A3776C"/>
    <w:rsid w:val="00A3778E"/>
    <w:rsid w:val="00A77B93"/>
    <w:rsid w:val="00A83B2E"/>
    <w:rsid w:val="00A86D77"/>
    <w:rsid w:val="00A87A03"/>
    <w:rsid w:val="00A90766"/>
    <w:rsid w:val="00A93E45"/>
    <w:rsid w:val="00AA4367"/>
    <w:rsid w:val="00AA4AB0"/>
    <w:rsid w:val="00AB0DCA"/>
    <w:rsid w:val="00AB471D"/>
    <w:rsid w:val="00AC2535"/>
    <w:rsid w:val="00AC5A46"/>
    <w:rsid w:val="00AD3BA4"/>
    <w:rsid w:val="00AD54C0"/>
    <w:rsid w:val="00AF062A"/>
    <w:rsid w:val="00AF5834"/>
    <w:rsid w:val="00AF5E86"/>
    <w:rsid w:val="00AF65F4"/>
    <w:rsid w:val="00AF7905"/>
    <w:rsid w:val="00B04BF7"/>
    <w:rsid w:val="00B06E0B"/>
    <w:rsid w:val="00B12607"/>
    <w:rsid w:val="00B2251F"/>
    <w:rsid w:val="00B25A88"/>
    <w:rsid w:val="00B32180"/>
    <w:rsid w:val="00B34C19"/>
    <w:rsid w:val="00B4036E"/>
    <w:rsid w:val="00B40BE3"/>
    <w:rsid w:val="00B5654F"/>
    <w:rsid w:val="00B60A14"/>
    <w:rsid w:val="00B64B60"/>
    <w:rsid w:val="00B66698"/>
    <w:rsid w:val="00B7501F"/>
    <w:rsid w:val="00BA18DD"/>
    <w:rsid w:val="00BB4378"/>
    <w:rsid w:val="00BC6E88"/>
    <w:rsid w:val="00BD3074"/>
    <w:rsid w:val="00BD3EDF"/>
    <w:rsid w:val="00BE14CB"/>
    <w:rsid w:val="00BE4BA5"/>
    <w:rsid w:val="00BF4C11"/>
    <w:rsid w:val="00BF6CC6"/>
    <w:rsid w:val="00C036F7"/>
    <w:rsid w:val="00C15634"/>
    <w:rsid w:val="00C24DF6"/>
    <w:rsid w:val="00C32419"/>
    <w:rsid w:val="00C46442"/>
    <w:rsid w:val="00C47DE5"/>
    <w:rsid w:val="00C52D4B"/>
    <w:rsid w:val="00C71257"/>
    <w:rsid w:val="00C71EC1"/>
    <w:rsid w:val="00C7595E"/>
    <w:rsid w:val="00C84C99"/>
    <w:rsid w:val="00C921B8"/>
    <w:rsid w:val="00C926C7"/>
    <w:rsid w:val="00C927FB"/>
    <w:rsid w:val="00C9593B"/>
    <w:rsid w:val="00CA054B"/>
    <w:rsid w:val="00CA591F"/>
    <w:rsid w:val="00CB2D4E"/>
    <w:rsid w:val="00CB3E22"/>
    <w:rsid w:val="00CC50E6"/>
    <w:rsid w:val="00CC7093"/>
    <w:rsid w:val="00CE1B3B"/>
    <w:rsid w:val="00CF5B6E"/>
    <w:rsid w:val="00D03CE5"/>
    <w:rsid w:val="00D03F00"/>
    <w:rsid w:val="00D10B03"/>
    <w:rsid w:val="00D10D58"/>
    <w:rsid w:val="00D126EC"/>
    <w:rsid w:val="00D2599F"/>
    <w:rsid w:val="00D376F9"/>
    <w:rsid w:val="00D40BFC"/>
    <w:rsid w:val="00D41CF3"/>
    <w:rsid w:val="00D4671F"/>
    <w:rsid w:val="00D606BA"/>
    <w:rsid w:val="00D61CFF"/>
    <w:rsid w:val="00D64720"/>
    <w:rsid w:val="00D677A7"/>
    <w:rsid w:val="00D76761"/>
    <w:rsid w:val="00D829C0"/>
    <w:rsid w:val="00D8738E"/>
    <w:rsid w:val="00DA4CBE"/>
    <w:rsid w:val="00DA6BF0"/>
    <w:rsid w:val="00DB3EAF"/>
    <w:rsid w:val="00DB652E"/>
    <w:rsid w:val="00DB799E"/>
    <w:rsid w:val="00DC13F6"/>
    <w:rsid w:val="00DC27F5"/>
    <w:rsid w:val="00DC4A45"/>
    <w:rsid w:val="00DC4A48"/>
    <w:rsid w:val="00DC620B"/>
    <w:rsid w:val="00DD04C4"/>
    <w:rsid w:val="00DE3748"/>
    <w:rsid w:val="00DE50DA"/>
    <w:rsid w:val="00DE7CF5"/>
    <w:rsid w:val="00E02E07"/>
    <w:rsid w:val="00E05290"/>
    <w:rsid w:val="00E05DA6"/>
    <w:rsid w:val="00E07F6F"/>
    <w:rsid w:val="00E10E49"/>
    <w:rsid w:val="00E12C55"/>
    <w:rsid w:val="00E16D52"/>
    <w:rsid w:val="00E21580"/>
    <w:rsid w:val="00E23717"/>
    <w:rsid w:val="00E517C7"/>
    <w:rsid w:val="00E549D9"/>
    <w:rsid w:val="00E627A4"/>
    <w:rsid w:val="00E72D47"/>
    <w:rsid w:val="00E738E7"/>
    <w:rsid w:val="00E75398"/>
    <w:rsid w:val="00E80877"/>
    <w:rsid w:val="00EA281C"/>
    <w:rsid w:val="00EB67BA"/>
    <w:rsid w:val="00EC01BF"/>
    <w:rsid w:val="00EC2DE0"/>
    <w:rsid w:val="00EC46DF"/>
    <w:rsid w:val="00EC72AA"/>
    <w:rsid w:val="00ED75A9"/>
    <w:rsid w:val="00EE2A2E"/>
    <w:rsid w:val="00EF64A4"/>
    <w:rsid w:val="00F00664"/>
    <w:rsid w:val="00F07DC9"/>
    <w:rsid w:val="00F12C43"/>
    <w:rsid w:val="00F254F2"/>
    <w:rsid w:val="00F441CB"/>
    <w:rsid w:val="00F455BA"/>
    <w:rsid w:val="00F4734F"/>
    <w:rsid w:val="00F51019"/>
    <w:rsid w:val="00F55EFE"/>
    <w:rsid w:val="00F63635"/>
    <w:rsid w:val="00F746F3"/>
    <w:rsid w:val="00F752A9"/>
    <w:rsid w:val="00F77EBB"/>
    <w:rsid w:val="00F94F45"/>
    <w:rsid w:val="00F979A0"/>
    <w:rsid w:val="00FA0199"/>
    <w:rsid w:val="00FA0801"/>
    <w:rsid w:val="00FA418B"/>
    <w:rsid w:val="00FA4DA0"/>
    <w:rsid w:val="00FA544A"/>
    <w:rsid w:val="00FB0AD9"/>
    <w:rsid w:val="00FB1977"/>
    <w:rsid w:val="00FB583B"/>
    <w:rsid w:val="00FC25BD"/>
    <w:rsid w:val="00FC2FB2"/>
    <w:rsid w:val="00FC34C2"/>
    <w:rsid w:val="00FD423C"/>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21DA"/>
    <w:pPr>
      <w:spacing w:after="200" w:line="276" w:lineRule="auto"/>
    </w:pPr>
    <w:rPr>
      <w:lang w:val="en-GB"/>
    </w:rPr>
  </w:style>
  <w:style w:type="paragraph" w:styleId="Heading1">
    <w:name w:val="heading 1"/>
    <w:basedOn w:val="Normal"/>
    <w:next w:val="Normal"/>
    <w:link w:val="Heading1Char"/>
    <w:uiPriority w:val="9"/>
    <w:rsid w:val="007A5B7A"/>
    <w:pPr>
      <w:keepNext/>
      <w:keepLines/>
      <w:spacing w:before="240" w:after="0"/>
      <w:outlineLvl w:val="0"/>
    </w:pPr>
    <w:rPr>
      <w:rFonts w:asciiTheme="majorHAnsi" w:eastAsiaTheme="majorEastAsia" w:hAnsiTheme="majorHAnsi" w:cstheme="majorBidi"/>
      <w:color w:val="00506C"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after="0"/>
      <w:outlineLvl w:val="1"/>
    </w:pPr>
    <w:rPr>
      <w:rFonts w:asciiTheme="majorHAnsi" w:eastAsiaTheme="majorEastAsia" w:hAnsiTheme="majorHAnsi" w:cstheme="majorBidi"/>
      <w:color w:val="00506C"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after="0"/>
      <w:outlineLvl w:val="2"/>
    </w:pPr>
    <w:rPr>
      <w:rFonts w:asciiTheme="majorHAnsi" w:eastAsiaTheme="majorEastAsia" w:hAnsiTheme="majorHAnsi" w:cstheme="majorBidi"/>
      <w:color w:val="0035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pPr>
      <w:spacing w:after="0" w:line="240" w:lineRule="auto"/>
    </w:pPr>
    <w:rPr>
      <w:rFonts w:ascii="Arial" w:eastAsia="Microsoft JhengHei" w:hAnsi="Arial" w:cs="Arial"/>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after="0" w:line="240" w:lineRule="auto"/>
    </w:pPr>
    <w:rPr>
      <w:rFonts w:ascii="Arial Bold" w:eastAsia="Microsoft JhengHei" w:hAnsi="Arial Bold" w:cs="Arial"/>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numPr>
        <w:numId w:val="14"/>
      </w:numPr>
      <w:spacing w:before="120" w:after="120" w:line="240" w:lineRule="exact"/>
    </w:pPr>
    <w:rPr>
      <w:rFonts w:ascii="Arial" w:hAnsi="Arial" w:cs="Kalinga"/>
      <w:sz w:val="20"/>
      <w:szCs w:val="20"/>
      <w:lang w:eastAsia="en-AU"/>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rFonts w:ascii="Arial" w:hAnsi="Arial"/>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34"/>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1"/>
      </w:numPr>
      <w:spacing w:before="120" w:after="120" w:line="240" w:lineRule="exact"/>
      <w:ind w:left="1077" w:hanging="357"/>
    </w:pPr>
    <w:rPr>
      <w:rFonts w:ascii="Arial" w:hAnsi="Arial" w:cs="Arial"/>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3"/>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3"/>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15"/>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2"/>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16"/>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numPr>
        <w:numId w:val="1"/>
      </w:numPr>
      <w:spacing w:before="120" w:after="120" w:line="240" w:lineRule="exact"/>
    </w:pPr>
    <w:rPr>
      <w:rFonts w:ascii="Arial" w:eastAsia="Calibri" w:hAnsi="Arial" w:cs="Kalinga"/>
      <w:sz w:val="20"/>
      <w:szCs w:val="19"/>
      <w:lang w:eastAsia="en-AU"/>
    </w:rPr>
  </w:style>
  <w:style w:type="paragraph" w:customStyle="1" w:styleId="AABul163">
    <w:name w:val="AA Bul 1 .63"/>
    <w:qFormat/>
    <w:rsid w:val="00B04BF7"/>
    <w:pPr>
      <w:numPr>
        <w:numId w:val="6"/>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7"/>
      </w:numPr>
      <w:ind w:left="1434"/>
    </w:pPr>
  </w:style>
  <w:style w:type="paragraph" w:customStyle="1" w:styleId="AABul2127">
    <w:name w:val="AA Bul 2 1.27"/>
    <w:qFormat/>
    <w:rsid w:val="00B04BF7"/>
    <w:pPr>
      <w:numPr>
        <w:numId w:val="9"/>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rFonts w:ascii="Arial" w:hAnsi="Arial" w:cs="Arial"/>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ascii="Arial" w:eastAsia="Calibri" w:hAnsi="Arial" w:cs="Arial"/>
      <w:noProof/>
      <w:sz w:val="14"/>
      <w:szCs w:val="14"/>
    </w:rPr>
  </w:style>
  <w:style w:type="paragraph" w:customStyle="1" w:styleId="AAHeadB">
    <w:name w:val="AA Head B"/>
    <w:basedOn w:val="Normal"/>
    <w:link w:val="AAHeadBChar"/>
    <w:qFormat/>
    <w:rsid w:val="00B04BF7"/>
    <w:pPr>
      <w:spacing w:before="240" w:after="120" w:line="280" w:lineRule="exact"/>
    </w:pPr>
    <w:rPr>
      <w:rFonts w:ascii="Arial" w:hAnsi="Arial" w:cs="Arial"/>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cs="Arial"/>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ascii="Arial" w:hAnsi="Arial"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rFonts w:ascii="Arial" w:hAnsi="Arial" w:cs="Arial"/>
      <w:b/>
      <w:bCs/>
      <w:iCs/>
      <w:smallCaps/>
      <w:lang w:eastAsia="en-AU"/>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06C"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06C"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548"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ascii="Arial" w:hAnsi="Arial" w:cs="Kalinga"/>
      <w:noProof/>
      <w:sz w:val="20"/>
      <w:szCs w:val="19"/>
    </w:rPr>
  </w:style>
  <w:style w:type="numbering" w:customStyle="1" w:styleId="BodyTextNumbering">
    <w:name w:val="Body Text Numbering"/>
    <w:uiPriority w:val="99"/>
    <w:rsid w:val="0015152E"/>
    <w:pPr>
      <w:numPr>
        <w:numId w:val="2"/>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4"/>
      </w:numPr>
      <w:spacing w:before="120" w:after="120" w:line="240" w:lineRule="exact"/>
      <w:ind w:left="714" w:hanging="357"/>
      <w:outlineLvl w:val="6"/>
    </w:pPr>
    <w:rPr>
      <w:rFonts w:ascii="Arial" w:hAnsi="Arial" w:cs="Arial"/>
      <w:sz w:val="20"/>
      <w:szCs w:val="20"/>
      <w:lang w:eastAsia="en-AU"/>
    </w:rPr>
  </w:style>
  <w:style w:type="paragraph" w:customStyle="1" w:styleId="AACheckbox">
    <w:name w:val="AA Checkbox"/>
    <w:qFormat/>
    <w:rsid w:val="00B04BF7"/>
    <w:pPr>
      <w:numPr>
        <w:numId w:val="5"/>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0"/>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8"/>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17"/>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numPr>
        <w:numId w:val="0"/>
      </w:num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18"/>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19"/>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20"/>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21"/>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rFonts w:ascii="Arial" w:hAnsi="Arial" w:cs="Arial"/>
      <w:b/>
      <w:bCs/>
      <w:color w:val="006C91" w:themeColor="accent1"/>
      <w:sz w:val="40"/>
      <w:szCs w:val="40"/>
      <w:lang w:val="en-AU"/>
    </w:rPr>
  </w:style>
  <w:style w:type="character" w:customStyle="1" w:styleId="AASOHeaderChar">
    <w:name w:val="AA SO Header Char"/>
    <w:basedOn w:val="HeaderChar"/>
    <w:link w:val="AASOHeader"/>
    <w:rsid w:val="009721DA"/>
    <w:rPr>
      <w:rFonts w:ascii="Arial" w:hAnsi="Arial" w:cs="Arial"/>
      <w:b/>
      <w:bCs/>
      <w:color w:val="006C91" w:themeColor="accent1"/>
      <w:sz w:val="40"/>
      <w:szCs w:val="40"/>
    </w:rPr>
  </w:style>
  <w:style w:type="paragraph" w:customStyle="1" w:styleId="AAAnsChecklist2Checkbox127">
    <w:name w:val="AA Ans Checklist 2 Checkbox 1.27"/>
    <w:basedOn w:val="Normal"/>
    <w:next w:val="Normal"/>
    <w:qFormat/>
    <w:rsid w:val="003B01F3"/>
    <w:pPr>
      <w:numPr>
        <w:numId w:val="22"/>
      </w:numPr>
      <w:tabs>
        <w:tab w:val="num" w:pos="360"/>
      </w:tabs>
      <w:spacing w:before="60" w:after="60" w:line="200" w:lineRule="exact"/>
      <w:ind w:left="1077" w:hanging="357"/>
    </w:pPr>
    <w:rPr>
      <w:rFonts w:ascii="Arial" w:hAnsi="Arial" w:cs="Arial"/>
      <w:i/>
      <w:color w:val="FF0000"/>
      <w:sz w:val="16"/>
      <w:szCs w:val="16"/>
      <w:lang w:val="en-AU" w:eastAsia="en-AU"/>
    </w:rPr>
  </w:style>
  <w:style w:type="paragraph" w:customStyle="1" w:styleId="AABTBul1">
    <w:name w:val="AA BT Bul1"/>
    <w:basedOn w:val="Normal"/>
    <w:qFormat/>
    <w:rsid w:val="009E50CC"/>
    <w:pPr>
      <w:numPr>
        <w:numId w:val="23"/>
      </w:numPr>
      <w:spacing w:before="120" w:after="120" w:line="240" w:lineRule="exact"/>
      <w:ind w:left="357" w:hanging="357"/>
    </w:pPr>
    <w:rPr>
      <w:rFonts w:ascii="Arial" w:hAnsi="Arial" w:cs="Arial"/>
      <w:sz w:val="20"/>
      <w:szCs w:val="20"/>
      <w:lang w:val="en-US" w:eastAsia="en-AU"/>
    </w:rPr>
  </w:style>
  <w:style w:type="paragraph" w:customStyle="1" w:styleId="Default">
    <w:name w:val="Default"/>
    <w:rsid w:val="001F52A4"/>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FD423C"/>
    <w:pPr>
      <w:spacing w:after="120"/>
    </w:pPr>
  </w:style>
  <w:style w:type="character" w:customStyle="1" w:styleId="BodyTextChar">
    <w:name w:val="Body Text Char"/>
    <w:basedOn w:val="DefaultParagraphFont"/>
    <w:link w:val="BodyText"/>
    <w:uiPriority w:val="99"/>
    <w:semiHidden/>
    <w:rsid w:val="00FD423C"/>
    <w:rPr>
      <w:lang w:val="en-GB"/>
    </w:rPr>
  </w:style>
  <w:style w:type="paragraph" w:customStyle="1" w:styleId="TableParagraph">
    <w:name w:val="Table Paragraph"/>
    <w:basedOn w:val="Normal"/>
    <w:uiPriority w:val="1"/>
    <w:qFormat/>
    <w:rsid w:val="003E1129"/>
    <w:pPr>
      <w:widowControl w:val="0"/>
      <w:autoSpaceDE w:val="0"/>
      <w:autoSpaceDN w:val="0"/>
      <w:adjustRightInd w:val="0"/>
      <w:spacing w:before="124" w:after="0" w:line="240" w:lineRule="auto"/>
      <w:ind w:left="107"/>
    </w:pPr>
    <w:rPr>
      <w:rFonts w:ascii="Arial" w:eastAsiaTheme="minorEastAsia" w:hAnsi="Arial" w:cs="Arial"/>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 w:id="1255359320">
      <w:bodyDiv w:val="1"/>
      <w:marLeft w:val="0"/>
      <w:marRight w:val="0"/>
      <w:marTop w:val="0"/>
      <w:marBottom w:val="0"/>
      <w:divBdr>
        <w:top w:val="none" w:sz="0" w:space="0" w:color="auto"/>
        <w:left w:val="none" w:sz="0" w:space="0" w:color="auto"/>
        <w:bottom w:val="none" w:sz="0" w:space="0" w:color="auto"/>
        <w:right w:val="none" w:sz="0" w:space="0" w:color="auto"/>
      </w:divBdr>
    </w:div>
    <w:div w:id="195339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AHA Health United">
      <a:dk1>
        <a:srgbClr val="000000"/>
      </a:dk1>
      <a:lt1>
        <a:srgbClr val="FFFFFF"/>
      </a:lt1>
      <a:dk2>
        <a:srgbClr val="000000"/>
      </a:dk2>
      <a:lt2>
        <a:srgbClr val="FFFFFF"/>
      </a:lt2>
      <a:accent1>
        <a:srgbClr val="006C91"/>
      </a:accent1>
      <a:accent2>
        <a:srgbClr val="00587B"/>
      </a:accent2>
      <a:accent3>
        <a:srgbClr val="F58220"/>
      </a:accent3>
      <a:accent4>
        <a:srgbClr val="B2729C"/>
      </a:accent4>
      <a:accent5>
        <a:srgbClr val="9FC73B"/>
      </a:accent5>
      <a:accent6>
        <a:srgbClr val="ED1E67"/>
      </a:accent6>
      <a:hlink>
        <a:srgbClr val="0070C0"/>
      </a:hlink>
      <a:folHlink>
        <a:srgbClr val="7030A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c87ecc-3934-4908-9bc7-5c38317b80f3" xsi:nil="true"/>
    <lcf76f155ced4ddcb4097134ff3c332f xmlns="024b938f-655d-4538-98da-3c7a5d57347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AB9E7-91AC-4BA9-9581-ACBB01CAFA53}">
  <ds:schemaRefs>
    <ds:schemaRef ds:uri="http://schemas.microsoft.com/office/2006/metadata/properties"/>
    <ds:schemaRef ds:uri="http://schemas.microsoft.com/office/infopath/2007/PartnerControls"/>
    <ds:schemaRef ds:uri="1ac66959-8251-4bbd-b291-a734639d4e3e"/>
    <ds:schemaRef ds:uri="79765f77-5f2e-4ce0-bc48-956f77e518c8"/>
  </ds:schemaRefs>
</ds:datastoreItem>
</file>

<file path=customXml/itemProps2.xml><?xml version="1.0" encoding="utf-8"?>
<ds:datastoreItem xmlns:ds="http://schemas.openxmlformats.org/officeDocument/2006/customXml" ds:itemID="{DA1D6EE5-73DF-4820-929E-178C3C5786C0}">
  <ds:schemaRefs>
    <ds:schemaRef ds:uri="http://schemas.microsoft.com/sharepoint/v3/contenttype/forms"/>
  </ds:schemaRefs>
</ds:datastoreItem>
</file>

<file path=customXml/itemProps3.xml><?xml version="1.0" encoding="utf-8"?>
<ds:datastoreItem xmlns:ds="http://schemas.openxmlformats.org/officeDocument/2006/customXml" ds:itemID="{A010109D-A87B-4493-9FFB-2EF02649A3EA}"/>
</file>

<file path=customXml/itemProps4.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3069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2025-05-28T23:52:00Z</dcterms:created>
  <dcterms:modified xsi:type="dcterms:W3CDTF">2025-05-28T23:52:00Z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y fmtid="{D5CDD505-2E9C-101B-9397-08002B2CF9AE}" pid="3" name="GrammarlyDocumentId">
    <vt:lpwstr>d61001183eb9e3e3efc02a11a33d704906885a31f2ff4de712d92f01ce2c4d79</vt:lpwstr>
  </property>
</Properties>
</file>