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E4D49F" w14:textId="77777777" w:rsidR="00AD7843" w:rsidRPr="00AD7843" w:rsidRDefault="00AD7843" w:rsidP="00AD7843">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AD7843">
        <w:rPr>
          <w:rFonts w:ascii="Montserrat" w:eastAsia="Times New Roman" w:hAnsi="Montserrat" w:cs="Times New Roman"/>
          <w:b/>
          <w:bCs/>
          <w:color w:val="006C91"/>
          <w:kern w:val="36"/>
          <w:sz w:val="51"/>
          <w:szCs w:val="51"/>
          <w:bdr w:val="none" w:sz="0" w:space="0" w:color="auto" w:frame="1"/>
          <w:lang w:eastAsia="en-AU"/>
          <w14:ligatures w14:val="none"/>
        </w:rPr>
        <w:t>Conflict of Interest Policy and Procedure</w:t>
      </w:r>
    </w:p>
    <w:p w14:paraId="00BDC3F6" w14:textId="77777777" w:rsidR="00AD7843" w:rsidRPr="00AD7843" w:rsidRDefault="00AD7843" w:rsidP="00AD7843">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AD7843">
        <w:rPr>
          <w:rFonts w:ascii="Montserrat" w:eastAsia="Times New Roman" w:hAnsi="Montserrat" w:cs="Times New Roman"/>
          <w:b/>
          <w:bCs/>
          <w:color w:val="006C91"/>
          <w:kern w:val="36"/>
          <w:sz w:val="51"/>
          <w:szCs w:val="51"/>
          <w:bdr w:val="none" w:sz="0" w:space="0" w:color="auto" w:frame="1"/>
          <w:lang w:eastAsia="en-AU"/>
          <w14:ligatures w14:val="none"/>
        </w:rPr>
        <w:t>(CG10)</w:t>
      </w:r>
    </w:p>
    <w:p w14:paraId="528049BE" w14:textId="77777777" w:rsidR="00AD7843" w:rsidRDefault="00AD7843" w:rsidP="00AD7843">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B1372F0" w14:textId="0350EC27" w:rsidR="00AD7843" w:rsidRPr="00AD7843" w:rsidRDefault="00AD7843" w:rsidP="00AD7843">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AD7843">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042D0801" w14:textId="77777777" w:rsidR="00AD7843" w:rsidRPr="00AD7843" w:rsidRDefault="00AD7843" w:rsidP="00AD7843">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Health United is committed to maintaining the highest standards of integrity and ethical behaviour in all our activities. As a provider of allied health services, we understand the importance of avoiding conflicts of interest that could compromise the quality of care we provide to our patients.</w:t>
      </w:r>
    </w:p>
    <w:p w14:paraId="4E98D0C9" w14:textId="77777777" w:rsidR="00AD7843" w:rsidRPr="00AD7843" w:rsidRDefault="00AD7843" w:rsidP="00AD7843">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This policy sets out the expectations and requirements for identifying and managing conflicts of interest within our organisation.</w:t>
      </w:r>
    </w:p>
    <w:p w14:paraId="75455C5B" w14:textId="77777777" w:rsidR="00AD7843" w:rsidRDefault="00AD7843" w:rsidP="00AD7843">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78E9CFA" w14:textId="1DF90519" w:rsidR="00AD7843" w:rsidRPr="00AD7843" w:rsidRDefault="00AD7843" w:rsidP="00AD7843">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AD7843">
        <w:rPr>
          <w:rFonts w:ascii="Montserrat" w:eastAsia="Times New Roman" w:hAnsi="Montserrat" w:cs="Times New Roman"/>
          <w:b/>
          <w:bCs/>
          <w:color w:val="ED1E67"/>
          <w:kern w:val="0"/>
          <w:sz w:val="44"/>
          <w:szCs w:val="44"/>
          <w:bdr w:val="none" w:sz="0" w:space="0" w:color="auto" w:frame="1"/>
          <w:lang w:eastAsia="en-AU"/>
          <w14:ligatures w14:val="none"/>
        </w:rPr>
        <w:t>Scope</w:t>
      </w:r>
    </w:p>
    <w:p w14:paraId="1528FED6" w14:textId="77777777" w:rsidR="00AD7843" w:rsidRPr="00AD7843" w:rsidRDefault="00AD7843" w:rsidP="00AD7843">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This policy applies to patients, families, staff, management, medical professionals and visitors to the service.</w:t>
      </w:r>
    </w:p>
    <w:p w14:paraId="53D31509" w14:textId="77777777" w:rsidR="00AD7843" w:rsidRDefault="00AD7843" w:rsidP="00AD7843">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0C50D50" w14:textId="00F50BD2" w:rsidR="00AD7843" w:rsidRPr="00AD7843" w:rsidRDefault="00AD7843" w:rsidP="00AD7843">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AD7843">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029CB166" w14:textId="77777777" w:rsidR="00AD7843" w:rsidRPr="00AD7843" w:rsidRDefault="00AD7843" w:rsidP="00AD7843">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A conflict of interest arises when an individual or organisation has competing loyalties or interests that could influence their decision-making or actions. Conflicts of interest can arise in many different situations, such as personal relationships, financial interests or outside activities.</w:t>
      </w:r>
    </w:p>
    <w:p w14:paraId="504E48C8" w14:textId="77777777" w:rsidR="00AD7843" w:rsidRPr="00AD7843" w:rsidRDefault="00AD7843" w:rsidP="00AD7843">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All Health United employees and contractors are responsible for identifying and managing any conflicts of interest that may arise in the course of their work. This includes disclosing any conflicts of interest to their supervisor/direct manager or the designated conflict of interest officer in writing.</w:t>
      </w:r>
    </w:p>
    <w:p w14:paraId="5DABEBEF" w14:textId="77777777" w:rsidR="00AD7843" w:rsidRDefault="00AD7843" w:rsidP="00AD7843">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64AF95F" w14:textId="63DAD861" w:rsidR="00AD7843" w:rsidRPr="00AD7843" w:rsidRDefault="00AD7843" w:rsidP="00AD7843">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AD7843">
        <w:rPr>
          <w:rFonts w:ascii="Montserrat" w:eastAsia="Times New Roman" w:hAnsi="Montserrat" w:cs="Times New Roman"/>
          <w:b/>
          <w:bCs/>
          <w:color w:val="ED1E67"/>
          <w:kern w:val="0"/>
          <w:sz w:val="44"/>
          <w:szCs w:val="44"/>
          <w:bdr w:val="none" w:sz="0" w:space="0" w:color="auto" w:frame="1"/>
          <w:lang w:eastAsia="en-AU"/>
          <w14:ligatures w14:val="none"/>
        </w:rPr>
        <w:t>Legislative Requirements</w:t>
      </w:r>
    </w:p>
    <w:p w14:paraId="654DA4C0" w14:textId="77777777" w:rsidR="00AD7843" w:rsidRPr="00AD7843" w:rsidRDefault="00AD7843" w:rsidP="00AD7843">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Competition and Consumer Act 2010</w:t>
      </w:r>
    </w:p>
    <w:p w14:paraId="6EB64186" w14:textId="77777777" w:rsidR="00AD7843" w:rsidRPr="00AD7843" w:rsidRDefault="00AD7843" w:rsidP="00AD7843">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Information Privacy Act 2009</w:t>
      </w:r>
    </w:p>
    <w:p w14:paraId="60FCA179" w14:textId="77777777" w:rsidR="00AD7843" w:rsidRPr="00AD7843" w:rsidRDefault="00AD7843" w:rsidP="00AD7843">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Public Records Act 2002</w:t>
      </w:r>
    </w:p>
    <w:p w14:paraId="065064FB" w14:textId="77777777" w:rsidR="00AD7843" w:rsidRDefault="00AD7843" w:rsidP="00AD7843">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6CB7918" w14:textId="278722D7" w:rsidR="00AD7843" w:rsidRPr="00AD7843" w:rsidRDefault="00AD7843" w:rsidP="00AD7843">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AD7843">
        <w:rPr>
          <w:rFonts w:ascii="Montserrat" w:eastAsia="Times New Roman" w:hAnsi="Montserrat" w:cs="Times New Roman"/>
          <w:b/>
          <w:bCs/>
          <w:color w:val="ED1E67"/>
          <w:kern w:val="0"/>
          <w:sz w:val="44"/>
          <w:szCs w:val="44"/>
          <w:bdr w:val="none" w:sz="0" w:space="0" w:color="auto" w:frame="1"/>
          <w:lang w:eastAsia="en-AU"/>
          <w14:ligatures w14:val="none"/>
        </w:rPr>
        <w:t>Principles that Inform Our Policy</w:t>
      </w:r>
    </w:p>
    <w:p w14:paraId="56F17B43" w14:textId="77777777" w:rsidR="00AD7843" w:rsidRPr="00AD7843" w:rsidRDefault="00AD7843" w:rsidP="00AD7843">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 xml:space="preserve">All decisions regarding conflict-of-interest matters are carried out in accordance with the principles of our </w:t>
      </w:r>
      <w:proofErr w:type="gramStart"/>
      <w:r w:rsidRPr="00AD7843">
        <w:rPr>
          <w:rFonts w:ascii="Montserrat" w:eastAsia="Times New Roman" w:hAnsi="Montserrat" w:cs="Times New Roman"/>
          <w:color w:val="5F646A"/>
          <w:kern w:val="0"/>
          <w:sz w:val="23"/>
          <w:szCs w:val="23"/>
          <w:lang w:eastAsia="en-AU"/>
          <w14:ligatures w14:val="none"/>
        </w:rPr>
        <w:t>Conflict of Interest</w:t>
      </w:r>
      <w:proofErr w:type="gramEnd"/>
      <w:r w:rsidRPr="00AD7843">
        <w:rPr>
          <w:rFonts w:ascii="Montserrat" w:eastAsia="Times New Roman" w:hAnsi="Montserrat" w:cs="Times New Roman"/>
          <w:color w:val="5F646A"/>
          <w:kern w:val="0"/>
          <w:sz w:val="23"/>
          <w:szCs w:val="23"/>
          <w:lang w:eastAsia="en-AU"/>
          <w14:ligatures w14:val="none"/>
        </w:rPr>
        <w:t xml:space="preserve"> Policy.</w:t>
      </w:r>
    </w:p>
    <w:p w14:paraId="0912A89D" w14:textId="77777777" w:rsidR="00AD7843" w:rsidRPr="00AD7843" w:rsidRDefault="00AD7843" w:rsidP="00AD7843">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lastRenderedPageBreak/>
        <w:t>Health United is committed to conducting our business with the highest standards of integrity and ethical behaviour. By identifying and managing conflicts of interest, we can ensure that we provide our patients with the highest quality of care.</w:t>
      </w:r>
    </w:p>
    <w:p w14:paraId="5EA4800C" w14:textId="77777777" w:rsidR="00AD7843" w:rsidRDefault="00AD7843" w:rsidP="00AD7843">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BDB3866" w14:textId="553EA09D" w:rsidR="00AD7843" w:rsidRPr="00AD7843" w:rsidRDefault="00AD7843" w:rsidP="00AD7843">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AD7843">
        <w:rPr>
          <w:rFonts w:ascii="Montserrat" w:eastAsia="Times New Roman" w:hAnsi="Montserrat" w:cs="Times New Roman"/>
          <w:b/>
          <w:bCs/>
          <w:color w:val="ED1E67"/>
          <w:kern w:val="0"/>
          <w:sz w:val="44"/>
          <w:szCs w:val="44"/>
          <w:bdr w:val="none" w:sz="0" w:space="0" w:color="auto" w:frame="1"/>
          <w:lang w:eastAsia="en-AU"/>
          <w14:ligatures w14:val="none"/>
        </w:rPr>
        <w:t>Key Terms</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1925"/>
        <w:gridCol w:w="1500"/>
        <w:gridCol w:w="5585"/>
      </w:tblGrid>
      <w:tr w:rsidR="00AD7843" w:rsidRPr="00AD7843" w14:paraId="0126BDD6" w14:textId="77777777" w:rsidTr="00AD7843">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40F5EB9" w14:textId="77777777" w:rsidR="00AD7843" w:rsidRPr="00AD7843" w:rsidRDefault="00AD7843" w:rsidP="00AD7843">
            <w:pPr>
              <w:spacing w:after="0" w:line="240" w:lineRule="auto"/>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CB1A57E" w14:textId="77777777" w:rsidR="00AD7843" w:rsidRPr="00AD7843" w:rsidRDefault="00AD7843" w:rsidP="00AD7843">
            <w:pPr>
              <w:spacing w:after="0" w:line="240" w:lineRule="auto"/>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62694C9" w14:textId="77777777" w:rsidR="00AD7843" w:rsidRPr="00AD7843" w:rsidRDefault="00AD7843" w:rsidP="00AD7843">
            <w:pPr>
              <w:spacing w:after="0" w:line="240" w:lineRule="auto"/>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AD7843" w:rsidRPr="00AD7843" w14:paraId="2853BE52" w14:textId="77777777" w:rsidTr="00AD7843">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64D73EA" w14:textId="77777777" w:rsidR="00AD7843" w:rsidRPr="00AD7843" w:rsidRDefault="00AD7843" w:rsidP="00AD7843">
            <w:pPr>
              <w:spacing w:after="0" w:line="240" w:lineRule="auto"/>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Conflict of interest</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464A231" w14:textId="77777777" w:rsidR="00AD7843" w:rsidRPr="00AD7843" w:rsidRDefault="00AD7843" w:rsidP="00AD7843">
            <w:pPr>
              <w:spacing w:after="0" w:line="240" w:lineRule="auto"/>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A situation where an individual or organisation has competing interests or loyalties that may interfere with their ability to act impartially or in the best interests of others.</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3AEE9FF" w14:textId="77777777" w:rsidR="00AD7843" w:rsidRPr="00AD7843" w:rsidRDefault="00AD7843" w:rsidP="00AD7843">
            <w:pPr>
              <w:spacing w:after="0" w:line="240" w:lineRule="auto"/>
              <w:rPr>
                <w:rFonts w:ascii="Montserrat" w:eastAsia="Times New Roman" w:hAnsi="Montserrat" w:cs="Times New Roman"/>
                <w:color w:val="5F646A"/>
                <w:kern w:val="0"/>
                <w:sz w:val="23"/>
                <w:szCs w:val="23"/>
                <w:lang w:eastAsia="en-AU"/>
                <w14:ligatures w14:val="none"/>
              </w:rPr>
            </w:pPr>
            <w:hyperlink r:id="rId5" w:history="1">
              <w:r w:rsidRPr="00AD7843">
                <w:rPr>
                  <w:rFonts w:ascii="Montserrat" w:eastAsia="Times New Roman" w:hAnsi="Montserrat" w:cs="Times New Roman"/>
                  <w:color w:val="006C91"/>
                  <w:kern w:val="0"/>
                  <w:sz w:val="23"/>
                  <w:szCs w:val="23"/>
                  <w:bdr w:val="none" w:sz="0" w:space="0" w:color="auto" w:frame="1"/>
                  <w:lang w:eastAsia="en-AU"/>
                  <w14:ligatures w14:val="none"/>
                </w:rPr>
                <w:t>https://www.asic.gov.au</w:t>
              </w:r>
            </w:hyperlink>
          </w:p>
        </w:tc>
      </w:tr>
      <w:tr w:rsidR="00AD7843" w:rsidRPr="00AD7843" w14:paraId="2512D2D8" w14:textId="77777777" w:rsidTr="00AD7843">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FB90BBC" w14:textId="77777777" w:rsidR="00AD7843" w:rsidRPr="00AD7843" w:rsidRDefault="00AD7843" w:rsidP="00AD7843">
            <w:pPr>
              <w:spacing w:after="0" w:line="240" w:lineRule="auto"/>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Disclosure</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903EAC2" w14:textId="77777777" w:rsidR="00AD7843" w:rsidRPr="00AD7843" w:rsidRDefault="00AD7843" w:rsidP="00AD7843">
            <w:pPr>
              <w:spacing w:after="0" w:line="240" w:lineRule="auto"/>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The act of providing information about a potential or actual conflict of interest to relevant parties, such as an employer, board of directors or other stakeholders.</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6520EE9" w14:textId="77777777" w:rsidR="00AD7843" w:rsidRPr="00AD7843" w:rsidRDefault="00AD7843" w:rsidP="00AD7843">
            <w:pPr>
              <w:spacing w:after="0" w:line="240" w:lineRule="auto"/>
              <w:rPr>
                <w:rFonts w:ascii="Montserrat" w:eastAsia="Times New Roman" w:hAnsi="Montserrat" w:cs="Times New Roman"/>
                <w:color w:val="5F646A"/>
                <w:kern w:val="0"/>
                <w:sz w:val="23"/>
                <w:szCs w:val="23"/>
                <w:lang w:eastAsia="en-AU"/>
                <w14:ligatures w14:val="none"/>
              </w:rPr>
            </w:pPr>
            <w:hyperlink r:id="rId6" w:history="1">
              <w:r w:rsidRPr="00AD7843">
                <w:rPr>
                  <w:rFonts w:ascii="Montserrat" w:eastAsia="Times New Roman" w:hAnsi="Montserrat" w:cs="Times New Roman"/>
                  <w:color w:val="006C91"/>
                  <w:kern w:val="0"/>
                  <w:sz w:val="23"/>
                  <w:szCs w:val="23"/>
                  <w:bdr w:val="none" w:sz="0" w:space="0" w:color="auto" w:frame="1"/>
                  <w:lang w:eastAsia="en-AU"/>
                  <w14:ligatures w14:val="none"/>
                </w:rPr>
                <w:t>https://www.asic.gov.au</w:t>
              </w:r>
            </w:hyperlink>
          </w:p>
        </w:tc>
      </w:tr>
      <w:tr w:rsidR="00AD7843" w:rsidRPr="00AD7843" w14:paraId="040AC24C" w14:textId="77777777" w:rsidTr="00AD7843">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E2F65E9" w14:textId="77777777" w:rsidR="00AD7843" w:rsidRPr="00AD7843" w:rsidRDefault="00AD7843" w:rsidP="00AD7843">
            <w:pPr>
              <w:spacing w:after="0" w:line="240" w:lineRule="auto"/>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lastRenderedPageBreak/>
              <w:t>Relevant person</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B657362" w14:textId="77777777" w:rsidR="00AD7843" w:rsidRPr="00AD7843" w:rsidRDefault="00AD7843" w:rsidP="00AD7843">
            <w:pPr>
              <w:spacing w:after="0" w:line="240" w:lineRule="auto"/>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An individual or organisation that may be affected by a potential or actual conflict of interest or has the authority to manage or oversee such conflicts.</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E086B57" w14:textId="77777777" w:rsidR="00AD7843" w:rsidRPr="00AD7843" w:rsidRDefault="00AD7843" w:rsidP="00AD7843">
            <w:pPr>
              <w:spacing w:after="0" w:line="240" w:lineRule="auto"/>
              <w:rPr>
                <w:rFonts w:ascii="Montserrat" w:eastAsia="Times New Roman" w:hAnsi="Montserrat" w:cs="Times New Roman"/>
                <w:color w:val="5F646A"/>
                <w:kern w:val="0"/>
                <w:sz w:val="23"/>
                <w:szCs w:val="23"/>
                <w:lang w:eastAsia="en-AU"/>
                <w14:ligatures w14:val="none"/>
              </w:rPr>
            </w:pPr>
            <w:hyperlink r:id="rId7" w:history="1">
              <w:r w:rsidRPr="00AD7843">
                <w:rPr>
                  <w:rFonts w:ascii="Montserrat" w:eastAsia="Times New Roman" w:hAnsi="Montserrat" w:cs="Times New Roman"/>
                  <w:color w:val="006C91"/>
                  <w:kern w:val="0"/>
                  <w:sz w:val="23"/>
                  <w:szCs w:val="23"/>
                  <w:bdr w:val="none" w:sz="0" w:space="0" w:color="auto" w:frame="1"/>
                  <w:lang w:eastAsia="en-AU"/>
                  <w14:ligatures w14:val="none"/>
                </w:rPr>
                <w:t>https://www.asic.gov.au</w:t>
              </w:r>
            </w:hyperlink>
          </w:p>
        </w:tc>
      </w:tr>
      <w:tr w:rsidR="00AD7843" w:rsidRPr="00AD7843" w14:paraId="6B573D07" w14:textId="77777777" w:rsidTr="00AD7843">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BCCA159" w14:textId="77777777" w:rsidR="00AD7843" w:rsidRPr="00AD7843" w:rsidRDefault="00AD7843" w:rsidP="00AD7843">
            <w:pPr>
              <w:spacing w:after="0" w:line="240" w:lineRule="auto"/>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Prohibited activities</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4568E99" w14:textId="77777777" w:rsidR="00AD7843" w:rsidRPr="00AD7843" w:rsidRDefault="00AD7843" w:rsidP="00AD7843">
            <w:pPr>
              <w:spacing w:after="0" w:line="240" w:lineRule="auto"/>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Activities that are specifically prohibited due to potential conflicts of interest. These may include accepting gifts, favours or other forms of compensation from parties that may benefit from a decision or action.</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7A9776B" w14:textId="77777777" w:rsidR="00AD7843" w:rsidRPr="00AD7843" w:rsidRDefault="00AD7843" w:rsidP="00AD7843">
            <w:pPr>
              <w:spacing w:after="0" w:line="240" w:lineRule="auto"/>
              <w:rPr>
                <w:rFonts w:ascii="Montserrat" w:eastAsia="Times New Roman" w:hAnsi="Montserrat" w:cs="Times New Roman"/>
                <w:color w:val="5F646A"/>
                <w:kern w:val="0"/>
                <w:sz w:val="23"/>
                <w:szCs w:val="23"/>
                <w:lang w:eastAsia="en-AU"/>
                <w14:ligatures w14:val="none"/>
              </w:rPr>
            </w:pPr>
            <w:hyperlink r:id="rId8" w:history="1">
              <w:r w:rsidRPr="00AD7843">
                <w:rPr>
                  <w:rFonts w:ascii="Montserrat" w:eastAsia="Times New Roman" w:hAnsi="Montserrat" w:cs="Times New Roman"/>
                  <w:color w:val="006C91"/>
                  <w:kern w:val="0"/>
                  <w:sz w:val="23"/>
                  <w:szCs w:val="23"/>
                  <w:bdr w:val="none" w:sz="0" w:space="0" w:color="auto" w:frame="1"/>
                  <w:lang w:eastAsia="en-AU"/>
                  <w14:ligatures w14:val="none"/>
                </w:rPr>
                <w:t>https://www.asic.gov.au</w:t>
              </w:r>
            </w:hyperlink>
          </w:p>
        </w:tc>
      </w:tr>
      <w:tr w:rsidR="00AD7843" w:rsidRPr="00AD7843" w14:paraId="43C77286" w14:textId="77777777" w:rsidTr="00AD7843">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CCD2ABC" w14:textId="77777777" w:rsidR="00AD7843" w:rsidRPr="00AD7843" w:rsidRDefault="00AD7843" w:rsidP="00AD7843">
            <w:pPr>
              <w:spacing w:after="0" w:line="240" w:lineRule="auto"/>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Recusal</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5ED2512" w14:textId="77777777" w:rsidR="00AD7843" w:rsidRPr="00AD7843" w:rsidRDefault="00AD7843" w:rsidP="00AD7843">
            <w:pPr>
              <w:spacing w:after="0" w:line="240" w:lineRule="auto"/>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 xml:space="preserve">The process of removing oneself from a </w:t>
            </w:r>
            <w:r w:rsidRPr="00AD7843">
              <w:rPr>
                <w:rFonts w:ascii="Montserrat" w:eastAsia="Times New Roman" w:hAnsi="Montserrat" w:cs="Times New Roman"/>
                <w:color w:val="5F646A"/>
                <w:kern w:val="0"/>
                <w:sz w:val="23"/>
                <w:szCs w:val="23"/>
                <w:lang w:eastAsia="en-AU"/>
                <w14:ligatures w14:val="none"/>
              </w:rPr>
              <w:lastRenderedPageBreak/>
              <w:t>decision or action that may create a conflict of interest. This may involve abstaining from voting, declining to participate in a discussion or withdrawing from a decision-making role altogether.</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5B3F4E9" w14:textId="77777777" w:rsidR="00AD7843" w:rsidRPr="00AD7843" w:rsidRDefault="00AD7843" w:rsidP="00AD7843">
            <w:pPr>
              <w:spacing w:after="0" w:line="240" w:lineRule="auto"/>
              <w:rPr>
                <w:rFonts w:ascii="Montserrat" w:eastAsia="Times New Roman" w:hAnsi="Montserrat" w:cs="Times New Roman"/>
                <w:color w:val="5F646A"/>
                <w:kern w:val="0"/>
                <w:sz w:val="23"/>
                <w:szCs w:val="23"/>
                <w:lang w:eastAsia="en-AU"/>
                <w14:ligatures w14:val="none"/>
              </w:rPr>
            </w:pPr>
            <w:hyperlink r:id="rId9" w:history="1">
              <w:r w:rsidRPr="00AD7843">
                <w:rPr>
                  <w:rFonts w:ascii="Montserrat" w:eastAsia="Times New Roman" w:hAnsi="Montserrat" w:cs="Times New Roman"/>
                  <w:color w:val="006C91"/>
                  <w:kern w:val="0"/>
                  <w:sz w:val="23"/>
                  <w:szCs w:val="23"/>
                  <w:bdr w:val="none" w:sz="0" w:space="0" w:color="auto" w:frame="1"/>
                  <w:lang w:eastAsia="en-AU"/>
                  <w14:ligatures w14:val="none"/>
                </w:rPr>
                <w:t>https://aicd.companydirectors.com.au/resources/governance-resources/director-tools/conflicts-of-interest</w:t>
              </w:r>
            </w:hyperlink>
          </w:p>
        </w:tc>
      </w:tr>
      <w:tr w:rsidR="00AD7843" w:rsidRPr="00AD7843" w14:paraId="16DB3B61" w14:textId="77777777" w:rsidTr="00AD7843">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5815D63" w14:textId="77777777" w:rsidR="00AD7843" w:rsidRPr="00AD7843" w:rsidRDefault="00AD7843" w:rsidP="00AD7843">
            <w:pPr>
              <w:spacing w:after="0" w:line="240" w:lineRule="auto"/>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Material interest</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EE88F95" w14:textId="77777777" w:rsidR="00AD7843" w:rsidRPr="00AD7843" w:rsidRDefault="00AD7843" w:rsidP="00AD7843">
            <w:pPr>
              <w:spacing w:after="0" w:line="240" w:lineRule="auto"/>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An interest that is significant enough to potentially influence an individual’s actions or decisions. Material interests may be financial or non-financial in nature</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AD92132" w14:textId="77777777" w:rsidR="00AD7843" w:rsidRPr="00AD7843" w:rsidRDefault="00AD7843" w:rsidP="00AD7843">
            <w:pPr>
              <w:spacing w:after="0" w:line="240" w:lineRule="auto"/>
              <w:rPr>
                <w:rFonts w:ascii="Montserrat" w:eastAsia="Times New Roman" w:hAnsi="Montserrat" w:cs="Times New Roman"/>
                <w:color w:val="5F646A"/>
                <w:kern w:val="0"/>
                <w:sz w:val="23"/>
                <w:szCs w:val="23"/>
                <w:lang w:eastAsia="en-AU"/>
                <w14:ligatures w14:val="none"/>
              </w:rPr>
            </w:pPr>
            <w:hyperlink r:id="rId10" w:history="1">
              <w:r w:rsidRPr="00AD7843">
                <w:rPr>
                  <w:rFonts w:ascii="Montserrat" w:eastAsia="Times New Roman" w:hAnsi="Montserrat" w:cs="Times New Roman"/>
                  <w:color w:val="006C91"/>
                  <w:kern w:val="0"/>
                  <w:sz w:val="23"/>
                  <w:szCs w:val="23"/>
                  <w:bdr w:val="none" w:sz="0" w:space="0" w:color="auto" w:frame="1"/>
                  <w:lang w:eastAsia="en-AU"/>
                  <w14:ligatures w14:val="none"/>
                </w:rPr>
                <w:t>https://www.asic.gov.au</w:t>
              </w:r>
            </w:hyperlink>
          </w:p>
        </w:tc>
      </w:tr>
      <w:tr w:rsidR="00AD7843" w:rsidRPr="00AD7843" w14:paraId="665B4330" w14:textId="77777777" w:rsidTr="00AD7843">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381C543" w14:textId="77777777" w:rsidR="00AD7843" w:rsidRPr="00AD7843" w:rsidRDefault="00AD7843" w:rsidP="00AD7843">
            <w:pPr>
              <w:spacing w:after="0" w:line="240" w:lineRule="auto"/>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Code of conduct</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479910D" w14:textId="77777777" w:rsidR="00AD7843" w:rsidRPr="00AD7843" w:rsidRDefault="00AD7843" w:rsidP="00AD7843">
            <w:pPr>
              <w:spacing w:after="0" w:line="240" w:lineRule="auto"/>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 xml:space="preserve">A set of guidelines or principles </w:t>
            </w:r>
            <w:r w:rsidRPr="00AD7843">
              <w:rPr>
                <w:rFonts w:ascii="Montserrat" w:eastAsia="Times New Roman" w:hAnsi="Montserrat" w:cs="Times New Roman"/>
                <w:color w:val="5F646A"/>
                <w:kern w:val="0"/>
                <w:sz w:val="23"/>
                <w:szCs w:val="23"/>
                <w:lang w:eastAsia="en-AU"/>
                <w14:ligatures w14:val="none"/>
              </w:rPr>
              <w:lastRenderedPageBreak/>
              <w:t>that outline expectations for ethical behaviour and conduct, including expectations around managing conflicts of interest.</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6BE8759" w14:textId="77777777" w:rsidR="00AD7843" w:rsidRPr="00AD7843" w:rsidRDefault="00AD7843" w:rsidP="00AD7843">
            <w:pPr>
              <w:spacing w:after="0" w:line="240" w:lineRule="auto"/>
              <w:rPr>
                <w:rFonts w:ascii="Montserrat" w:eastAsia="Times New Roman" w:hAnsi="Montserrat" w:cs="Times New Roman"/>
                <w:color w:val="5F646A"/>
                <w:kern w:val="0"/>
                <w:sz w:val="23"/>
                <w:szCs w:val="23"/>
                <w:lang w:eastAsia="en-AU"/>
                <w14:ligatures w14:val="none"/>
              </w:rPr>
            </w:pPr>
            <w:hyperlink r:id="rId11" w:history="1">
              <w:r w:rsidRPr="00AD7843">
                <w:rPr>
                  <w:rFonts w:ascii="Montserrat" w:eastAsia="Times New Roman" w:hAnsi="Montserrat" w:cs="Times New Roman"/>
                  <w:color w:val="006C91"/>
                  <w:kern w:val="0"/>
                  <w:sz w:val="23"/>
                  <w:szCs w:val="23"/>
                  <w:bdr w:val="none" w:sz="0" w:space="0" w:color="auto" w:frame="1"/>
                  <w:lang w:eastAsia="en-AU"/>
                  <w14:ligatures w14:val="none"/>
                </w:rPr>
                <w:t>https://www.humanrights.gov.au/our-work/employers/codes-conduct</w:t>
              </w:r>
            </w:hyperlink>
          </w:p>
        </w:tc>
      </w:tr>
    </w:tbl>
    <w:p w14:paraId="623C8FF3" w14:textId="77777777" w:rsidR="00AD7843" w:rsidRDefault="00AD7843" w:rsidP="00AD7843">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62D6AD1" w14:textId="67D14478" w:rsidR="00AD7843" w:rsidRPr="00AD7843" w:rsidRDefault="00AD7843" w:rsidP="00AD7843">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AD7843">
        <w:rPr>
          <w:rFonts w:ascii="Montserrat" w:eastAsia="Times New Roman" w:hAnsi="Montserrat" w:cs="Times New Roman"/>
          <w:b/>
          <w:bCs/>
          <w:color w:val="ED1E67"/>
          <w:kern w:val="0"/>
          <w:sz w:val="44"/>
          <w:szCs w:val="44"/>
          <w:bdr w:val="none" w:sz="0" w:space="0" w:color="auto" w:frame="1"/>
          <w:lang w:eastAsia="en-AU"/>
          <w14:ligatures w14:val="none"/>
        </w:rPr>
        <w:t>Links to Other Policies and Documents</w:t>
      </w:r>
    </w:p>
    <w:p w14:paraId="2767C0B9" w14:textId="77777777" w:rsidR="00AD7843" w:rsidRPr="00AD7843" w:rsidRDefault="00AD7843" w:rsidP="00AD7843">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Continuous Improvement Policy and Procedure</w:t>
      </w:r>
    </w:p>
    <w:p w14:paraId="52594928" w14:textId="77777777" w:rsidR="00AD7843" w:rsidRPr="00AD7843" w:rsidRDefault="00AD7843" w:rsidP="00AD7843">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Privacy and Confidentiality Policy and Procedure</w:t>
      </w:r>
    </w:p>
    <w:p w14:paraId="4658561A" w14:textId="77777777" w:rsidR="00AD7843" w:rsidRPr="00AD7843" w:rsidRDefault="00AD7843" w:rsidP="00AD7843">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Communication Policy and Procedure</w:t>
      </w:r>
    </w:p>
    <w:p w14:paraId="45EC03BA" w14:textId="77777777" w:rsidR="00AD7843" w:rsidRPr="00AD7843" w:rsidRDefault="00AD7843" w:rsidP="00AD7843">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Duty of Care Policy and Procedure</w:t>
      </w:r>
    </w:p>
    <w:p w14:paraId="0A57E013" w14:textId="77777777" w:rsidR="00AD7843" w:rsidRPr="00AD7843" w:rsidRDefault="00AD7843" w:rsidP="00AD7843">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Code of Conduct Policy and Procedure</w:t>
      </w:r>
    </w:p>
    <w:p w14:paraId="683BE2C9" w14:textId="77777777" w:rsidR="00AD7843" w:rsidRPr="00AD7843" w:rsidRDefault="00AD7843" w:rsidP="00AD7843">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Management of Care and Service Policy and Procedure</w:t>
      </w:r>
    </w:p>
    <w:p w14:paraId="5C782776" w14:textId="77777777" w:rsidR="00AD7843" w:rsidRPr="00AD7843" w:rsidRDefault="00AD7843" w:rsidP="00AD7843">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Mandatory Reporting Policy and Procedure</w:t>
      </w:r>
    </w:p>
    <w:p w14:paraId="088ED008" w14:textId="77777777" w:rsidR="00AD7843" w:rsidRPr="00AD7843" w:rsidRDefault="00AD7843" w:rsidP="00AD7843">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Whistleblowers Protection Policy and Procedure</w:t>
      </w:r>
    </w:p>
    <w:p w14:paraId="57926483" w14:textId="77777777" w:rsidR="00AD7843" w:rsidRDefault="00AD7843" w:rsidP="00AD7843">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9CF878A" w14:textId="486B4DBF" w:rsidR="00AD7843" w:rsidRPr="00AD7843" w:rsidRDefault="00AD7843" w:rsidP="00AD7843">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AD7843">
        <w:rPr>
          <w:rFonts w:ascii="Montserrat" w:eastAsia="Times New Roman" w:hAnsi="Montserrat" w:cs="Times New Roman"/>
          <w:b/>
          <w:bCs/>
          <w:color w:val="ED1E67"/>
          <w:kern w:val="0"/>
          <w:sz w:val="44"/>
          <w:szCs w:val="44"/>
          <w:bdr w:val="none" w:sz="0" w:space="0" w:color="auto" w:frame="1"/>
          <w:lang w:eastAsia="en-AU"/>
          <w14:ligatures w14:val="none"/>
        </w:rPr>
        <w:t>Induction and Ongoing Training</w:t>
      </w:r>
    </w:p>
    <w:p w14:paraId="598FA1A8" w14:textId="77777777" w:rsidR="00AD7843" w:rsidRPr="00AD7843" w:rsidRDefault="00AD7843" w:rsidP="00AD7843">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 xml:space="preserve">Health United ensures that induction and ongoing training of all staff include the </w:t>
      </w:r>
      <w:proofErr w:type="gramStart"/>
      <w:r w:rsidRPr="00AD7843">
        <w:rPr>
          <w:rFonts w:ascii="Montserrat" w:eastAsia="Times New Roman" w:hAnsi="Montserrat" w:cs="Times New Roman"/>
          <w:color w:val="5F646A"/>
          <w:kern w:val="0"/>
          <w:sz w:val="23"/>
          <w:szCs w:val="23"/>
          <w:lang w:eastAsia="en-AU"/>
          <w14:ligatures w14:val="none"/>
        </w:rPr>
        <w:t>Conflict of Interest</w:t>
      </w:r>
      <w:proofErr w:type="gramEnd"/>
      <w:r w:rsidRPr="00AD7843">
        <w:rPr>
          <w:rFonts w:ascii="Montserrat" w:eastAsia="Times New Roman" w:hAnsi="Montserrat" w:cs="Times New Roman"/>
          <w:color w:val="5F646A"/>
          <w:kern w:val="0"/>
          <w:sz w:val="23"/>
          <w:szCs w:val="23"/>
          <w:lang w:eastAsia="en-AU"/>
          <w14:ligatures w14:val="none"/>
        </w:rPr>
        <w:t xml:space="preserve"> Policy to enable staff to fulfil their roles effectively.</w:t>
      </w:r>
    </w:p>
    <w:p w14:paraId="763992C7" w14:textId="77777777" w:rsidR="00AD7843" w:rsidRPr="00AD7843" w:rsidRDefault="00AD7843" w:rsidP="00AD7843">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In addition, we promote information sharing at staff meetings, sharing information received from industry trends or changes in legislation and consultation at policy review sessions.</w:t>
      </w:r>
    </w:p>
    <w:p w14:paraId="3D155C6C" w14:textId="77777777" w:rsidR="00AD7843" w:rsidRDefault="00AD7843" w:rsidP="00AD7843">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9C0D9F3" w14:textId="2626E469" w:rsidR="00AD7843" w:rsidRPr="00AD7843" w:rsidRDefault="00AD7843" w:rsidP="00AD7843">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AD7843">
        <w:rPr>
          <w:rFonts w:ascii="Montserrat" w:eastAsia="Times New Roman" w:hAnsi="Montserrat" w:cs="Times New Roman"/>
          <w:b/>
          <w:bCs/>
          <w:color w:val="ED1E67"/>
          <w:kern w:val="0"/>
          <w:sz w:val="44"/>
          <w:szCs w:val="44"/>
          <w:bdr w:val="none" w:sz="0" w:space="0" w:color="auto" w:frame="1"/>
          <w:lang w:eastAsia="en-AU"/>
          <w14:ligatures w14:val="none"/>
        </w:rPr>
        <w:t>Policy Created/Reviewed</w:t>
      </w:r>
    </w:p>
    <w:tbl>
      <w:tblPr>
        <w:tblW w:w="9526"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826"/>
        <w:gridCol w:w="4332"/>
        <w:gridCol w:w="2368"/>
      </w:tblGrid>
      <w:tr w:rsidR="00AD7843" w:rsidRPr="00AD7843" w14:paraId="18CF210B" w14:textId="77777777" w:rsidTr="00AD7843">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6760A49" w14:textId="77777777" w:rsidR="00AD7843" w:rsidRPr="00AD7843" w:rsidRDefault="00AD7843" w:rsidP="00AD7843">
            <w:pPr>
              <w:spacing w:after="0" w:line="240" w:lineRule="auto"/>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9753F2D" w14:textId="77777777" w:rsidR="00AD7843" w:rsidRPr="00AD7843" w:rsidRDefault="00AD7843" w:rsidP="00AD7843">
            <w:pPr>
              <w:spacing w:after="0" w:line="240" w:lineRule="auto"/>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2058514" w14:textId="77777777" w:rsidR="00AD7843" w:rsidRPr="00AD7843" w:rsidRDefault="00AD7843" w:rsidP="00AD7843">
            <w:pPr>
              <w:spacing w:after="0" w:line="240" w:lineRule="auto"/>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AD7843" w:rsidRPr="00AD7843" w14:paraId="7240C017" w14:textId="77777777" w:rsidTr="00AD7843">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D334F21" w14:textId="77777777" w:rsidR="00AD7843" w:rsidRPr="00AD7843" w:rsidRDefault="00AD7843" w:rsidP="00AD7843">
            <w:pPr>
              <w:spacing w:after="0" w:line="240" w:lineRule="auto"/>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Implemented March 2024</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46F7E4E" w14:textId="77777777" w:rsidR="00AD7843" w:rsidRPr="00AD7843" w:rsidRDefault="00AD7843" w:rsidP="00AD7843">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44D3D99" w14:textId="77777777" w:rsidR="00AD7843" w:rsidRPr="00AD7843" w:rsidRDefault="00AD7843" w:rsidP="00AD7843">
            <w:pPr>
              <w:spacing w:after="0" w:line="240" w:lineRule="auto"/>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March 2025</w:t>
            </w:r>
          </w:p>
        </w:tc>
      </w:tr>
    </w:tbl>
    <w:p w14:paraId="39162452" w14:textId="77777777" w:rsidR="00AD7843" w:rsidRPr="00AD7843" w:rsidRDefault="00AD7843" w:rsidP="00AD7843">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AD7843">
        <w:rPr>
          <w:rFonts w:ascii="Montserrat" w:eastAsia="Times New Roman" w:hAnsi="Montserrat" w:cs="Times New Roman"/>
          <w:b/>
          <w:bCs/>
          <w:color w:val="ED1E67"/>
          <w:kern w:val="0"/>
          <w:sz w:val="44"/>
          <w:szCs w:val="44"/>
          <w:bdr w:val="none" w:sz="0" w:space="0" w:color="auto" w:frame="1"/>
          <w:lang w:eastAsia="en-AU"/>
          <w14:ligatures w14:val="none"/>
        </w:rPr>
        <w:lastRenderedPageBreak/>
        <w:t>Monitoring, Evaluation and Review</w:t>
      </w:r>
    </w:p>
    <w:p w14:paraId="217C4245" w14:textId="77777777" w:rsidR="00AD7843" w:rsidRPr="00AD7843" w:rsidRDefault="00AD7843" w:rsidP="00AD7843">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This policy will be reviewed annually or upon the occurrence of any relevant legislative change. Health United management will conduct reviews in consultation with educators at staff meetings.</w:t>
      </w:r>
    </w:p>
    <w:p w14:paraId="221EF186" w14:textId="77777777" w:rsidR="00AD7843" w:rsidRDefault="00AD7843" w:rsidP="00AD7843">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7071ACC" w14:textId="778771A0" w:rsidR="00AD7843" w:rsidRPr="00AD7843" w:rsidRDefault="00AD7843" w:rsidP="00AD7843">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AD7843">
        <w:rPr>
          <w:rFonts w:ascii="Montserrat" w:eastAsia="Times New Roman" w:hAnsi="Montserrat" w:cs="Times New Roman"/>
          <w:b/>
          <w:bCs/>
          <w:color w:val="ED1E67"/>
          <w:kern w:val="0"/>
          <w:sz w:val="44"/>
          <w:szCs w:val="44"/>
          <w:bdr w:val="none" w:sz="0" w:space="0" w:color="auto" w:frame="1"/>
          <w:lang w:eastAsia="en-AU"/>
          <w14:ligatures w14:val="none"/>
        </w:rPr>
        <w:t>Conflict of Interest Procedure</w:t>
      </w:r>
    </w:p>
    <w:p w14:paraId="4A3BF3A5" w14:textId="77777777" w:rsidR="00AD7843" w:rsidRDefault="00AD7843" w:rsidP="00AD7843">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269BD3C3" w14:textId="182478D3" w:rsidR="00AD7843" w:rsidRPr="00AD7843" w:rsidRDefault="00AD7843" w:rsidP="00AD7843">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AD7843">
        <w:rPr>
          <w:rFonts w:ascii="Montserrat" w:eastAsia="Times New Roman" w:hAnsi="Montserrat" w:cs="Times New Roman"/>
          <w:b/>
          <w:bCs/>
          <w:color w:val="FCB53B"/>
          <w:kern w:val="0"/>
          <w:sz w:val="36"/>
          <w:szCs w:val="36"/>
          <w:bdr w:val="none" w:sz="0" w:space="0" w:color="auto" w:frame="1"/>
          <w:lang w:eastAsia="en-AU"/>
          <w14:ligatures w14:val="none"/>
        </w:rPr>
        <w:t>Managing Conflicts of Interest</w:t>
      </w:r>
    </w:p>
    <w:p w14:paraId="4317968A" w14:textId="77777777" w:rsidR="00AD7843" w:rsidRPr="00AD7843" w:rsidRDefault="00AD7843" w:rsidP="00AD7843">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If a conflict of interest is identified, Health United will take appropriate steps to manage the conflict, which may include:</w:t>
      </w:r>
    </w:p>
    <w:p w14:paraId="7AF6F689" w14:textId="77777777" w:rsidR="00AD7843" w:rsidRPr="00AD7843" w:rsidRDefault="00AD7843" w:rsidP="00AD7843">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removing the individual from the decision-making process</w:t>
      </w:r>
    </w:p>
    <w:p w14:paraId="6F5CCDC4" w14:textId="77777777" w:rsidR="00AD7843" w:rsidRPr="00AD7843" w:rsidRDefault="00AD7843" w:rsidP="00AD7843">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requiring the individual to disclose the conflict of interest to affected parties</w:t>
      </w:r>
    </w:p>
    <w:p w14:paraId="564EDCE6" w14:textId="77777777" w:rsidR="00AD7843" w:rsidRPr="00AD7843" w:rsidRDefault="00AD7843" w:rsidP="00AD7843">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modifying the individual’s responsibilities or duties</w:t>
      </w:r>
    </w:p>
    <w:p w14:paraId="2A7D57C5" w14:textId="77777777" w:rsidR="00AD7843" w:rsidRPr="00AD7843" w:rsidRDefault="00AD7843" w:rsidP="00AD7843">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termination of employment or contract if deemed appropriate.</w:t>
      </w:r>
    </w:p>
    <w:p w14:paraId="634745E5" w14:textId="77777777" w:rsidR="00AD7843" w:rsidRDefault="00AD7843" w:rsidP="00AD7843">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259CEFD8" w14:textId="78FED53C" w:rsidR="00AD7843" w:rsidRPr="00AD7843" w:rsidRDefault="00AD7843" w:rsidP="00AD7843">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AD7843">
        <w:rPr>
          <w:rFonts w:ascii="Montserrat" w:eastAsia="Times New Roman" w:hAnsi="Montserrat" w:cs="Times New Roman"/>
          <w:b/>
          <w:bCs/>
          <w:color w:val="FCB53B"/>
          <w:kern w:val="0"/>
          <w:sz w:val="36"/>
          <w:szCs w:val="36"/>
          <w:bdr w:val="none" w:sz="0" w:space="0" w:color="auto" w:frame="1"/>
          <w:lang w:eastAsia="en-AU"/>
          <w14:ligatures w14:val="none"/>
        </w:rPr>
        <w:t>Reporting Conflicts of Interest</w:t>
      </w:r>
    </w:p>
    <w:p w14:paraId="10A9EBB1" w14:textId="77777777" w:rsidR="00AD7843" w:rsidRPr="00AD7843" w:rsidRDefault="00AD7843" w:rsidP="00AD7843">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All employees and contractors are responsible for reporting any actual or potential conflicts of interest in writing to their supervisor/direct manager or the designated conflict of interest officer. Reports will be treated confidentially, and no employee will be penalised for reporting a conflict of interest in good faith.</w:t>
      </w:r>
    </w:p>
    <w:p w14:paraId="0CDC9281" w14:textId="77777777" w:rsidR="00AD7843" w:rsidRDefault="00AD7843" w:rsidP="00AD7843">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1C39DF2" w14:textId="40515FFF" w:rsidR="00AD7843" w:rsidRPr="00AD7843" w:rsidRDefault="00AD7843" w:rsidP="00AD7843">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AD7843">
        <w:rPr>
          <w:rFonts w:ascii="Montserrat" w:eastAsia="Times New Roman" w:hAnsi="Montserrat" w:cs="Times New Roman"/>
          <w:b/>
          <w:bCs/>
          <w:color w:val="FCB53B"/>
          <w:kern w:val="0"/>
          <w:sz w:val="36"/>
          <w:szCs w:val="36"/>
          <w:bdr w:val="none" w:sz="0" w:space="0" w:color="auto" w:frame="1"/>
          <w:lang w:eastAsia="en-AU"/>
          <w14:ligatures w14:val="none"/>
        </w:rPr>
        <w:t>Prohibited Conduct</w:t>
      </w:r>
    </w:p>
    <w:p w14:paraId="288F330B" w14:textId="77777777" w:rsidR="00AD7843" w:rsidRPr="00AD7843" w:rsidRDefault="00AD7843" w:rsidP="00AD7843">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The following conduct is strictly prohibited and will not be tolerated:</w:t>
      </w:r>
    </w:p>
    <w:p w14:paraId="18A5F694" w14:textId="77777777" w:rsidR="00AD7843" w:rsidRPr="00AD7843" w:rsidRDefault="00AD7843" w:rsidP="00AD7843">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accepting or offering gifts, gratuities or entertainment that could influence or appear to influence any decision regarding the patient or the business</w:t>
      </w:r>
    </w:p>
    <w:p w14:paraId="31F14D7B" w14:textId="77777777" w:rsidR="00AD7843" w:rsidRPr="00AD7843" w:rsidRDefault="00AD7843" w:rsidP="00AD7843">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using Health United resources or information for personal gain</w:t>
      </w:r>
    </w:p>
    <w:p w14:paraId="113626A0" w14:textId="77777777" w:rsidR="00AD7843" w:rsidRPr="00AD7843" w:rsidRDefault="00AD7843" w:rsidP="00AD7843">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engaging in business or financial transactions that conflict with Health United’s interests</w:t>
      </w:r>
    </w:p>
    <w:p w14:paraId="657491C7" w14:textId="77777777" w:rsidR="00AD7843" w:rsidRPr="00AD7843" w:rsidRDefault="00AD7843" w:rsidP="00AD7843">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providing care or professional advice to patients who are related to or have a personal relationship with the employee during their employment with Health United, except in emergency situations.</w:t>
      </w:r>
    </w:p>
    <w:p w14:paraId="44096E56" w14:textId="77777777" w:rsidR="00AD7843" w:rsidRPr="00AD7843" w:rsidRDefault="00AD7843" w:rsidP="00AD7843">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AD7843">
        <w:rPr>
          <w:rFonts w:ascii="Montserrat" w:eastAsia="Times New Roman" w:hAnsi="Montserrat" w:cs="Times New Roman"/>
          <w:color w:val="5F646A"/>
          <w:kern w:val="0"/>
          <w:sz w:val="23"/>
          <w:szCs w:val="23"/>
          <w:lang w:eastAsia="en-AU"/>
          <w14:ligatures w14:val="none"/>
        </w:rPr>
        <w:t>prioritising services to a patient with whom the employee has a personal relationship or as a favour to anyone who is related or associated with close contact with the patient.</w:t>
      </w:r>
    </w:p>
    <w:p w14:paraId="068B3787" w14:textId="77777777" w:rsidR="00AD7843" w:rsidRDefault="00AD7843"/>
    <w:sectPr w:rsidR="00AD78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1635F"/>
    <w:multiLevelType w:val="multilevel"/>
    <w:tmpl w:val="DDCA3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E2D5907"/>
    <w:multiLevelType w:val="multilevel"/>
    <w:tmpl w:val="74729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2415980"/>
    <w:multiLevelType w:val="multilevel"/>
    <w:tmpl w:val="90DCC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D5A57B7"/>
    <w:multiLevelType w:val="multilevel"/>
    <w:tmpl w:val="BE381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39975282">
    <w:abstractNumId w:val="2"/>
  </w:num>
  <w:num w:numId="2" w16cid:durableId="96221660">
    <w:abstractNumId w:val="3"/>
  </w:num>
  <w:num w:numId="3" w16cid:durableId="1628926182">
    <w:abstractNumId w:val="1"/>
  </w:num>
  <w:num w:numId="4" w16cid:durableId="6860581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843"/>
    <w:rsid w:val="009048C2"/>
    <w:rsid w:val="00AD784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8E41C"/>
  <w15:chartTrackingRefBased/>
  <w15:docId w15:val="{0C1B9BF0-8575-4EC4-A6D9-43DC7F10A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78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78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78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78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78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78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78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78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78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78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78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78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78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78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78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78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78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7843"/>
    <w:rPr>
      <w:rFonts w:eastAsiaTheme="majorEastAsia" w:cstheme="majorBidi"/>
      <w:color w:val="272727" w:themeColor="text1" w:themeTint="D8"/>
    </w:rPr>
  </w:style>
  <w:style w:type="paragraph" w:styleId="Title">
    <w:name w:val="Title"/>
    <w:basedOn w:val="Normal"/>
    <w:next w:val="Normal"/>
    <w:link w:val="TitleChar"/>
    <w:uiPriority w:val="10"/>
    <w:qFormat/>
    <w:rsid w:val="00AD78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78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78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78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7843"/>
    <w:pPr>
      <w:spacing w:before="160"/>
      <w:jc w:val="center"/>
    </w:pPr>
    <w:rPr>
      <w:i/>
      <w:iCs/>
      <w:color w:val="404040" w:themeColor="text1" w:themeTint="BF"/>
    </w:rPr>
  </w:style>
  <w:style w:type="character" w:customStyle="1" w:styleId="QuoteChar">
    <w:name w:val="Quote Char"/>
    <w:basedOn w:val="DefaultParagraphFont"/>
    <w:link w:val="Quote"/>
    <w:uiPriority w:val="29"/>
    <w:rsid w:val="00AD7843"/>
    <w:rPr>
      <w:i/>
      <w:iCs/>
      <w:color w:val="404040" w:themeColor="text1" w:themeTint="BF"/>
    </w:rPr>
  </w:style>
  <w:style w:type="paragraph" w:styleId="ListParagraph">
    <w:name w:val="List Paragraph"/>
    <w:basedOn w:val="Normal"/>
    <w:uiPriority w:val="34"/>
    <w:qFormat/>
    <w:rsid w:val="00AD7843"/>
    <w:pPr>
      <w:ind w:left="720"/>
      <w:contextualSpacing/>
    </w:pPr>
  </w:style>
  <w:style w:type="character" w:styleId="IntenseEmphasis">
    <w:name w:val="Intense Emphasis"/>
    <w:basedOn w:val="DefaultParagraphFont"/>
    <w:uiPriority w:val="21"/>
    <w:qFormat/>
    <w:rsid w:val="00AD7843"/>
    <w:rPr>
      <w:i/>
      <w:iCs/>
      <w:color w:val="0F4761" w:themeColor="accent1" w:themeShade="BF"/>
    </w:rPr>
  </w:style>
  <w:style w:type="paragraph" w:styleId="IntenseQuote">
    <w:name w:val="Intense Quote"/>
    <w:basedOn w:val="Normal"/>
    <w:next w:val="Normal"/>
    <w:link w:val="IntenseQuoteChar"/>
    <w:uiPriority w:val="30"/>
    <w:qFormat/>
    <w:rsid w:val="00AD78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7843"/>
    <w:rPr>
      <w:i/>
      <w:iCs/>
      <w:color w:val="0F4761" w:themeColor="accent1" w:themeShade="BF"/>
    </w:rPr>
  </w:style>
  <w:style w:type="character" w:styleId="IntenseReference">
    <w:name w:val="Intense Reference"/>
    <w:basedOn w:val="DefaultParagraphFont"/>
    <w:uiPriority w:val="32"/>
    <w:qFormat/>
    <w:rsid w:val="00AD784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2027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ic.gov.a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sic.gov.au/"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hyperlink" Target="https://www.asic.gov.au/" TargetMode="External"/><Relationship Id="rId11" Type="http://schemas.openxmlformats.org/officeDocument/2006/relationships/hyperlink" Target="https://www.humanrights.gov.au/our-work/employers/codes-conduct" TargetMode="External"/><Relationship Id="rId5" Type="http://schemas.openxmlformats.org/officeDocument/2006/relationships/hyperlink" Target="https://www.asic.gov.au/" TargetMode="External"/><Relationship Id="rId15" Type="http://schemas.openxmlformats.org/officeDocument/2006/relationships/customXml" Target="../customXml/item2.xml"/><Relationship Id="rId10" Type="http://schemas.openxmlformats.org/officeDocument/2006/relationships/hyperlink" Target="https://www.asic.gov.au/" TargetMode="External"/><Relationship Id="rId4" Type="http://schemas.openxmlformats.org/officeDocument/2006/relationships/webSettings" Target="webSettings.xml"/><Relationship Id="rId9" Type="http://schemas.openxmlformats.org/officeDocument/2006/relationships/hyperlink" Target="https://aicd.companydirectors.com.au/resources/governance-resources/director-tools/conflicts-of-interest" TargetMode="Externa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025C409E-427B-42EC-B8C2-CBE6A3F760AE}"/>
</file>

<file path=customXml/itemProps2.xml><?xml version="1.0" encoding="utf-8"?>
<ds:datastoreItem xmlns:ds="http://schemas.openxmlformats.org/officeDocument/2006/customXml" ds:itemID="{EC5283F4-3692-436C-915C-62AF3F8722C9}"/>
</file>

<file path=customXml/itemProps3.xml><?xml version="1.0" encoding="utf-8"?>
<ds:datastoreItem xmlns:ds="http://schemas.openxmlformats.org/officeDocument/2006/customXml" ds:itemID="{4E6B44C2-2E5A-4C28-8367-2801626A4D2E}"/>
</file>

<file path=docProps/app.xml><?xml version="1.0" encoding="utf-8"?>
<Properties xmlns="http://schemas.openxmlformats.org/officeDocument/2006/extended-properties" xmlns:vt="http://schemas.openxmlformats.org/officeDocument/2006/docPropsVTypes">
  <Template>Normal</Template>
  <TotalTime>1</TotalTime>
  <Pages>7</Pages>
  <Words>981</Words>
  <Characters>5594</Characters>
  <Application>Microsoft Office Word</Application>
  <DocSecurity>0</DocSecurity>
  <Lines>46</Lines>
  <Paragraphs>13</Paragraphs>
  <ScaleCrop>false</ScaleCrop>
  <Company/>
  <LinksUpToDate>false</LinksUpToDate>
  <CharactersWithSpaces>6562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2025-05-28T01:47:00Z</dcterms:created>
  <dcterms:modified xsi:type="dcterms:W3CDTF">2025-05-28T01:48:00Z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