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97D3C" w14:textId="77777777" w:rsidR="006D72E2" w:rsidRPr="006D72E2" w:rsidRDefault="006D72E2" w:rsidP="006D72E2">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D72E2">
        <w:rPr>
          <w:rFonts w:ascii="Montserrat" w:eastAsia="Times New Roman" w:hAnsi="Montserrat" w:cs="Times New Roman"/>
          <w:b/>
          <w:bCs/>
          <w:color w:val="006C91"/>
          <w:kern w:val="36"/>
          <w:sz w:val="51"/>
          <w:szCs w:val="51"/>
          <w:bdr w:val="none" w:sz="0" w:space="0" w:color="auto" w:frame="1"/>
          <w:lang w:eastAsia="en-AU"/>
          <w14:ligatures w14:val="none"/>
        </w:rPr>
        <w:t>Customer Service Policy and Procedure</w:t>
      </w:r>
    </w:p>
    <w:p w14:paraId="1E4625D0" w14:textId="77777777" w:rsidR="006D72E2" w:rsidRPr="006D72E2" w:rsidRDefault="006D72E2" w:rsidP="006D72E2">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D72E2">
        <w:rPr>
          <w:rFonts w:ascii="Montserrat" w:eastAsia="Times New Roman" w:hAnsi="Montserrat" w:cs="Times New Roman"/>
          <w:b/>
          <w:bCs/>
          <w:color w:val="006C91"/>
          <w:kern w:val="36"/>
          <w:sz w:val="51"/>
          <w:szCs w:val="51"/>
          <w:bdr w:val="none" w:sz="0" w:space="0" w:color="auto" w:frame="1"/>
          <w:lang w:eastAsia="en-AU"/>
          <w14:ligatures w14:val="none"/>
        </w:rPr>
        <w:t>(CG5)</w:t>
      </w:r>
    </w:p>
    <w:p w14:paraId="1D3E9512"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4256D30" w14:textId="6C6C9936"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ADA8F00"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The Customer Service Policy at Health United aims to demonstrate our commitment to providing superior care and service to our patients. The safety, wellbeing and protection of our residents are the paramount considerations in all decisions that the staff members make and are managed in accordance with professional standards, community expectations and legal requirements. We seek to maintain and enhance our reputation by consistently providing high-quality services.</w:t>
      </w:r>
    </w:p>
    <w:p w14:paraId="0F23E829"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DACAE32" w14:textId="04E98F1C"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Scope</w:t>
      </w:r>
    </w:p>
    <w:p w14:paraId="04A37AAD"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This policy applies to all Health United employees with respect to their conduct of workplace duties. It covers all customer service issues and matters under the control and management of Health United.</w:t>
      </w:r>
    </w:p>
    <w:p w14:paraId="3CB5D494"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EA5EF68" w14:textId="6F8E2F34"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EDE10DF"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United appreciates the safety, dignity and wellbeing of everyone in our care, which are paramount to our core values and objectives. We also acknowledge that as far as reasonably practicable, we are responsible and accountable for the safety of all residents and anyone attending, visiting or providing services to Health United.</w:t>
      </w:r>
    </w:p>
    <w:p w14:paraId="3C911D9B"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839F54E" w14:textId="26A900D1"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2849750"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Australian Consumer Law (ACL)</w:t>
      </w:r>
    </w:p>
    <w:p w14:paraId="13ADBA26"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Competition and Consumer Act 2010</w:t>
      </w:r>
    </w:p>
    <w:p w14:paraId="0ACAEE5E"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Practitioner Regulation National Law (NSW)</w:t>
      </w:r>
    </w:p>
    <w:p w14:paraId="26274638"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Private Health Facilities Act 2007</w:t>
      </w:r>
    </w:p>
    <w:p w14:paraId="4BBDA36A"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Disability Discrimination Act 1992</w:t>
      </w:r>
    </w:p>
    <w:p w14:paraId="453307E1"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Aged Care Act 1997</w:t>
      </w:r>
    </w:p>
    <w:p w14:paraId="51C20B91" w14:textId="77777777" w:rsidR="006D72E2" w:rsidRPr="006D72E2" w:rsidRDefault="006D72E2" w:rsidP="006D72E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National Disability Insurance Scheme Act 2013</w:t>
      </w:r>
    </w:p>
    <w:p w14:paraId="225F706E"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C42A8CC" w14:textId="26298852"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44525BE5"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All decision-making regarding our Customer Service Procedure is carried out in accordance with the principles of our Customer Service Policy.</w:t>
      </w:r>
    </w:p>
    <w:p w14:paraId="269C4C77"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We pride ourselves on the following values when dealing with our customers:</w:t>
      </w:r>
    </w:p>
    <w:p w14:paraId="5135E4F9"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52E36C3" w14:textId="4269001B"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Protect</w:t>
      </w:r>
    </w:p>
    <w:p w14:paraId="68F7C642"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Protect the rights, choices and dignity of individuals.</w:t>
      </w:r>
    </w:p>
    <w:p w14:paraId="0FEA4A0D"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47DAFA4" w14:textId="343FD565"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Welcome</w:t>
      </w:r>
    </w:p>
    <w:p w14:paraId="64C7DC00"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Be warm, gracious, inclusive and empathetic.</w:t>
      </w:r>
    </w:p>
    <w:p w14:paraId="4CD9D915"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4FD965" w14:textId="2A279DB4"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Compassion</w:t>
      </w:r>
    </w:p>
    <w:p w14:paraId="2C53D906"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Respond to needs, provide comfort and implement the highest standard of personal and clinical care.</w:t>
      </w:r>
    </w:p>
    <w:p w14:paraId="63F1A6CA"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7B99326" w14:textId="5C69DA89"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Hope</w:t>
      </w:r>
    </w:p>
    <w:p w14:paraId="154ED5B9"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Enhance independence, promote joy and help ensure a rich and fulfilled life.</w:t>
      </w:r>
    </w:p>
    <w:p w14:paraId="1C49825F"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C69E789" w14:textId="4898783C"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Connect</w:t>
      </w:r>
    </w:p>
    <w:p w14:paraId="55E437A1"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Create a sense of belonging where everyone feels safe and comfortable, feels part of a community, and can obtain services and support for their health and wellbeing.</w:t>
      </w:r>
    </w:p>
    <w:p w14:paraId="6D48F385"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F36F28E" w14:textId="4B1B318E"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6D72E2" w:rsidRPr="006D72E2" w14:paraId="082843A0" w14:textId="77777777" w:rsidTr="006D72E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040DF8"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98E1E0"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1E0EBD"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6D72E2" w:rsidRPr="006D72E2" w14:paraId="6F60B7BB" w14:textId="77777777" w:rsidTr="006D72E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B7183C"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Face-to-face customers</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2977BD"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These are customers who physically walk into the store.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E33B24"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Oxford Dictionary</w:t>
            </w:r>
          </w:p>
        </w:tc>
      </w:tr>
      <w:tr w:rsidR="006D72E2" w:rsidRPr="006D72E2" w14:paraId="084BF823" w14:textId="77777777" w:rsidTr="006D72E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757140"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Diverse customers</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8688E0"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These are customers from diverse backgrounds and/or with special needs.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3DF77A"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United</w:t>
            </w:r>
          </w:p>
        </w:tc>
      </w:tr>
    </w:tbl>
    <w:p w14:paraId="4B255A2C"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57B1115" w14:textId="22B3147A"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3D4B3F93" w14:textId="77777777" w:rsidR="006D72E2" w:rsidRPr="006D72E2" w:rsidRDefault="006D72E2" w:rsidP="006D72E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Performance Management Policy and Procedure</w:t>
      </w:r>
    </w:p>
    <w:p w14:paraId="0AD2C84B" w14:textId="77777777" w:rsidR="006D72E2" w:rsidRPr="006D72E2" w:rsidRDefault="006D72E2" w:rsidP="006D72E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Customer Complaints Policy and Procedure</w:t>
      </w:r>
    </w:p>
    <w:p w14:paraId="535A8936" w14:textId="77777777" w:rsidR="006D72E2" w:rsidRPr="006D72E2" w:rsidRDefault="006D72E2" w:rsidP="006D72E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Inclusion and Diversity Policy and Procedure</w:t>
      </w:r>
    </w:p>
    <w:p w14:paraId="534EBDA6" w14:textId="77777777" w:rsidR="006D72E2" w:rsidRPr="006D72E2" w:rsidRDefault="006D72E2" w:rsidP="006D72E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lastRenderedPageBreak/>
        <w:t>Code of Conduct Policy and Procedure</w:t>
      </w:r>
    </w:p>
    <w:p w14:paraId="0C32D990"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ECE6BC4" w14:textId="73011941"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2008E53E"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Customer Service Policy to enable staff to fulfil their roles effectively. In addition, Health United promotes information sharing at staff meetings, sharing information received from industry trends or changes in legislation and consultation at policy review sessions.</w:t>
      </w:r>
    </w:p>
    <w:p w14:paraId="13137A01"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04F475B" w14:textId="15D12209"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1"/>
        <w:gridCol w:w="4366"/>
        <w:gridCol w:w="2385"/>
      </w:tblGrid>
      <w:tr w:rsidR="006D72E2" w:rsidRPr="006D72E2" w14:paraId="171418A0" w14:textId="77777777" w:rsidTr="006D72E2">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711AA4"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17E257"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52F87F"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6D72E2" w:rsidRPr="006D72E2" w14:paraId="4474CF76" w14:textId="77777777" w:rsidTr="006D72E2">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016898"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169172"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D69090" w14:textId="77777777" w:rsidR="006D72E2" w:rsidRPr="006D72E2" w:rsidRDefault="006D72E2" w:rsidP="006D72E2">
            <w:pPr>
              <w:spacing w:after="0" w:line="240" w:lineRule="auto"/>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March 2025</w:t>
            </w:r>
          </w:p>
        </w:tc>
      </w:tr>
    </w:tbl>
    <w:p w14:paraId="3B1C89BD"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047B21D" w14:textId="6D3C3DD2"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6988F0FA"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This policy will be reviewed annually and more regularly if changes are necessary. The Human Resources Manager is responsible for initiating the review and ensuring the amendment of the policy. Staff will be consulted to provide input during the policy review period, which will last 10 working days. Customers may be engaged to provide feedback on the customer service policy and procedures.</w:t>
      </w:r>
    </w:p>
    <w:p w14:paraId="485FFF34" w14:textId="77777777" w:rsid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5919CFB" w14:textId="50DCF997" w:rsidR="006D72E2" w:rsidRPr="006D72E2" w:rsidRDefault="006D72E2" w:rsidP="006D72E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D72E2">
        <w:rPr>
          <w:rFonts w:ascii="Montserrat" w:eastAsia="Times New Roman" w:hAnsi="Montserrat" w:cs="Times New Roman"/>
          <w:b/>
          <w:bCs/>
          <w:color w:val="ED1E67"/>
          <w:kern w:val="0"/>
          <w:sz w:val="44"/>
          <w:szCs w:val="44"/>
          <w:bdr w:val="none" w:sz="0" w:space="0" w:color="auto" w:frame="1"/>
          <w:lang w:eastAsia="en-AU"/>
          <w14:ligatures w14:val="none"/>
        </w:rPr>
        <w:t>Customer Service Procedure</w:t>
      </w:r>
    </w:p>
    <w:p w14:paraId="7E40342D" w14:textId="77777777"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Face to Face Customers:</w:t>
      </w:r>
    </w:p>
    <w:p w14:paraId="001EB13D"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Regularly consult with the team wherever practical on all WHS issues and regulatory or workplace changes that may affect their workplace.</w:t>
      </w:r>
    </w:p>
    <w:p w14:paraId="3482339F"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Welcome all individuals as they enter the facility or as you walk past with ‘Good morning/afternoon’ in a polite tone and with a genuine smile.</w:t>
      </w:r>
    </w:p>
    <w:p w14:paraId="02033907"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Patients should be acknowledged within 30 seconds of them entering Health United.</w:t>
      </w:r>
    </w:p>
    <w:p w14:paraId="50AF705F"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Try to engage the patients, carers and family in a conversation where possible and appropriate.</w:t>
      </w:r>
    </w:p>
    <w:p w14:paraId="7576DA81"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lastRenderedPageBreak/>
        <w:t>In a friendly, professional manner, always let patients, carers, families and visitors know you are there to help. If you are busy with another person, advise that you will assist them shortly or ask another staff member to assist them.</w:t>
      </w:r>
    </w:p>
    <w:p w14:paraId="6BA99094"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You should use a combination of open, closed and reflective questioning techniques to determine exactly what each individual needs.</w:t>
      </w:r>
    </w:p>
    <w:p w14:paraId="631C7892"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Your farewell statement should be warm, friendly and genuine.</w:t>
      </w:r>
    </w:p>
    <w:p w14:paraId="564A6E27" w14:textId="77777777" w:rsidR="006D72E2" w:rsidRPr="006D72E2" w:rsidRDefault="006D72E2" w:rsidP="006D72E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Be always polite and friendly.</w:t>
      </w:r>
    </w:p>
    <w:p w14:paraId="77DBC8FF"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070A457" w14:textId="25CE5691"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Telephone Etiquette</w:t>
      </w:r>
    </w:p>
    <w:p w14:paraId="7C5D4CBB"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Patients, carers, families and enquiries on the telephone are just as important as those we encounter face-to-face. They should be treated with the same priority and respect.</w:t>
      </w:r>
    </w:p>
    <w:p w14:paraId="2255ABCE"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The phone must be answered within two rings where possible.</w:t>
      </w:r>
    </w:p>
    <w:p w14:paraId="4BACC53E"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The standard greeting will be: ‘Thank you for calling Health United, ________ speaking. How may I help you?’</w:t>
      </w:r>
    </w:p>
    <w:p w14:paraId="3E17B956"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Actively listen to the caller’s requests and assist the caller accordingly.</w:t>
      </w:r>
    </w:p>
    <w:p w14:paraId="2F2DDB9B"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If you cannot assist the caller, direct the call to the appropriate person. Ensure the caller knows that you are transferring their call and give them the name of the person you are transferring them to.</w:t>
      </w:r>
    </w:p>
    <w:p w14:paraId="0D4E881A"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If you need to place a call on hold, please ask the caller for permission before doing so.</w:t>
      </w:r>
    </w:p>
    <w:p w14:paraId="18C8092A"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If the person they require is not onsite at the time, a message slip must be filled out and personally given to the staff member when they return to the facility.</w:t>
      </w:r>
    </w:p>
    <w:p w14:paraId="4D14612E"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End the conversation courteously and professionally by thanking the caller.</w:t>
      </w:r>
    </w:p>
    <w:p w14:paraId="21E10225" w14:textId="77777777" w:rsidR="006D72E2" w:rsidRPr="006D72E2" w:rsidRDefault="006D72E2" w:rsidP="006D72E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Any voicemails should be dealt with within 24 hours during normal business hours.</w:t>
      </w:r>
    </w:p>
    <w:p w14:paraId="2B65C27A"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01C1683" w14:textId="45BAD40D"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Diverse Customers</w:t>
      </w:r>
    </w:p>
    <w:p w14:paraId="60988DF5"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United has patients from diverse backgrounds, including those with physical and intellectual disabilities, non-English speaking backgrounds and diverse cultural beliefs. All employees will treat every person with dignity and respect, no matter the situation.</w:t>
      </w:r>
    </w:p>
    <w:p w14:paraId="578ADF32"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Some points to remember when dealing with diverse patients are as follows:</w:t>
      </w:r>
    </w:p>
    <w:p w14:paraId="05A17049" w14:textId="77777777" w:rsidR="006D72E2" w:rsidRPr="006D72E2" w:rsidRDefault="006D72E2" w:rsidP="006D72E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lastRenderedPageBreak/>
        <w:t>Avoid using jargon.</w:t>
      </w:r>
    </w:p>
    <w:p w14:paraId="1D5D624F" w14:textId="77777777" w:rsidR="006D72E2" w:rsidRPr="006D72E2" w:rsidRDefault="006D72E2" w:rsidP="006D72E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Ask the other person if they understand what you are saying.</w:t>
      </w:r>
    </w:p>
    <w:p w14:paraId="2291369C" w14:textId="77777777" w:rsidR="006D72E2" w:rsidRPr="006D72E2" w:rsidRDefault="006D72E2" w:rsidP="006D72E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Speak clearly.</w:t>
      </w:r>
    </w:p>
    <w:p w14:paraId="37E8C435" w14:textId="77777777" w:rsidR="006D72E2" w:rsidRPr="006D72E2" w:rsidRDefault="006D72E2" w:rsidP="006D72E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Listen carefully to what is said.</w:t>
      </w:r>
    </w:p>
    <w:p w14:paraId="77BBEE4E" w14:textId="77777777" w:rsidR="006D72E2" w:rsidRPr="006D72E2" w:rsidRDefault="006D72E2" w:rsidP="006D72E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Use gestures, drawings, demonstrations and signs to aid understanding.</w:t>
      </w:r>
    </w:p>
    <w:p w14:paraId="0379DA7F"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FB22A5B" w14:textId="79E28E4B"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Patient Information</w:t>
      </w:r>
    </w:p>
    <w:p w14:paraId="710FE75B" w14:textId="77777777" w:rsidR="006D72E2" w:rsidRPr="006D72E2" w:rsidRDefault="006D72E2" w:rsidP="006D72E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United holds the privacy of our staff and patients in the highest regard.</w:t>
      </w:r>
    </w:p>
    <w:p w14:paraId="0A2B8978" w14:textId="77777777" w:rsidR="006D72E2" w:rsidRPr="006D72E2" w:rsidRDefault="006D72E2" w:rsidP="006D72E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The personal information of all patients will be kept securely and only accessed by authorised staff.</w:t>
      </w:r>
    </w:p>
    <w:p w14:paraId="43457A5D" w14:textId="77777777" w:rsidR="006D72E2" w:rsidRPr="006D72E2" w:rsidRDefault="006D72E2" w:rsidP="006D72E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To ensure this information is kept secure, it is essential for all staff to access computerised records with their unique staff identification number. Do not give this number to anyone else.</w:t>
      </w:r>
    </w:p>
    <w:p w14:paraId="5B741D59" w14:textId="77777777" w:rsidR="006D72E2" w:rsidRPr="006D72E2" w:rsidRDefault="006D72E2" w:rsidP="006D72E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When you have finished using the computer, always log out. Never walk away and leave the computer unsecured.</w:t>
      </w:r>
    </w:p>
    <w:p w14:paraId="1096B7D3" w14:textId="77777777" w:rsidR="006D72E2" w:rsidRPr="006D72E2" w:rsidRDefault="006D72E2" w:rsidP="006D72E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Health United will not sell or release personal information of customers to third parties under any circumstances. All employees must comply with the Privacy Act 1988.</w:t>
      </w:r>
    </w:p>
    <w:p w14:paraId="0116E0FD" w14:textId="77777777" w:rsidR="006D72E2" w:rsidRPr="006D72E2" w:rsidRDefault="006D72E2" w:rsidP="006D72E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Patient information will only be released where required by law or in cases where unlawful activity occurs.</w:t>
      </w:r>
    </w:p>
    <w:p w14:paraId="01423AC4" w14:textId="77777777" w:rsid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5C1FA63" w14:textId="74BFE85D" w:rsidR="006D72E2" w:rsidRPr="006D72E2" w:rsidRDefault="006D72E2" w:rsidP="006D72E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D72E2">
        <w:rPr>
          <w:rFonts w:ascii="Montserrat" w:eastAsia="Times New Roman" w:hAnsi="Montserrat" w:cs="Times New Roman"/>
          <w:b/>
          <w:bCs/>
          <w:color w:val="FCB53B"/>
          <w:kern w:val="0"/>
          <w:sz w:val="36"/>
          <w:szCs w:val="36"/>
          <w:bdr w:val="none" w:sz="0" w:space="0" w:color="auto" w:frame="1"/>
          <w:lang w:eastAsia="en-AU"/>
          <w14:ligatures w14:val="none"/>
        </w:rPr>
        <w:t>Team Communication</w:t>
      </w:r>
    </w:p>
    <w:p w14:paraId="5DAF95CF" w14:textId="77777777" w:rsidR="006D72E2" w:rsidRPr="006D72E2" w:rsidRDefault="006D72E2" w:rsidP="006D72E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Employees are expected to communicate with all patients in a respectful and professional manner.</w:t>
      </w:r>
    </w:p>
    <w:p w14:paraId="34131671" w14:textId="77777777" w:rsidR="006D72E2" w:rsidRPr="006D72E2" w:rsidRDefault="006D72E2" w:rsidP="006D72E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D72E2">
        <w:rPr>
          <w:rFonts w:ascii="Montserrat" w:eastAsia="Times New Roman" w:hAnsi="Montserrat" w:cs="Times New Roman"/>
          <w:color w:val="5F646A"/>
          <w:kern w:val="0"/>
          <w:sz w:val="23"/>
          <w:szCs w:val="23"/>
          <w:lang w:eastAsia="en-AU"/>
          <w14:ligatures w14:val="none"/>
        </w:rPr>
        <w:t>Employees will not engage with patients, carers or a patient’s family on social media using personal or company profiles.</w:t>
      </w:r>
    </w:p>
    <w:p w14:paraId="0E20A22C" w14:textId="77777777" w:rsidR="006D72E2" w:rsidRDefault="006D72E2"/>
    <w:sectPr w:rsidR="006D7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79E5"/>
    <w:multiLevelType w:val="multilevel"/>
    <w:tmpl w:val="0D6A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A522B4"/>
    <w:multiLevelType w:val="multilevel"/>
    <w:tmpl w:val="3E469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B0321"/>
    <w:multiLevelType w:val="multilevel"/>
    <w:tmpl w:val="8A82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437941"/>
    <w:multiLevelType w:val="multilevel"/>
    <w:tmpl w:val="300E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F4321A"/>
    <w:multiLevelType w:val="multilevel"/>
    <w:tmpl w:val="7A4C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C61FD0"/>
    <w:multiLevelType w:val="multilevel"/>
    <w:tmpl w:val="5102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4F3F35"/>
    <w:multiLevelType w:val="multilevel"/>
    <w:tmpl w:val="0DF4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5801892">
    <w:abstractNumId w:val="4"/>
  </w:num>
  <w:num w:numId="2" w16cid:durableId="887229308">
    <w:abstractNumId w:val="6"/>
  </w:num>
  <w:num w:numId="3" w16cid:durableId="353924574">
    <w:abstractNumId w:val="0"/>
  </w:num>
  <w:num w:numId="4" w16cid:durableId="705638420">
    <w:abstractNumId w:val="3"/>
  </w:num>
  <w:num w:numId="5" w16cid:durableId="664939592">
    <w:abstractNumId w:val="2"/>
  </w:num>
  <w:num w:numId="6" w16cid:durableId="1403016930">
    <w:abstractNumId w:val="1"/>
  </w:num>
  <w:num w:numId="7" w16cid:durableId="17896155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2E2"/>
    <w:rsid w:val="006D72E2"/>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1B8C"/>
  <w15:chartTrackingRefBased/>
  <w15:docId w15:val="{ADE45845-EF58-42B5-8F51-380CBBFC9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2E2"/>
    <w:rPr>
      <w:rFonts w:eastAsiaTheme="majorEastAsia" w:cstheme="majorBidi"/>
      <w:color w:val="272727" w:themeColor="text1" w:themeTint="D8"/>
    </w:rPr>
  </w:style>
  <w:style w:type="paragraph" w:styleId="Title">
    <w:name w:val="Title"/>
    <w:basedOn w:val="Normal"/>
    <w:next w:val="Normal"/>
    <w:link w:val="TitleChar"/>
    <w:uiPriority w:val="10"/>
    <w:qFormat/>
    <w:rsid w:val="006D7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2E2"/>
    <w:pPr>
      <w:spacing w:before="160"/>
      <w:jc w:val="center"/>
    </w:pPr>
    <w:rPr>
      <w:i/>
      <w:iCs/>
      <w:color w:val="404040" w:themeColor="text1" w:themeTint="BF"/>
    </w:rPr>
  </w:style>
  <w:style w:type="character" w:customStyle="1" w:styleId="QuoteChar">
    <w:name w:val="Quote Char"/>
    <w:basedOn w:val="DefaultParagraphFont"/>
    <w:link w:val="Quote"/>
    <w:uiPriority w:val="29"/>
    <w:rsid w:val="006D72E2"/>
    <w:rPr>
      <w:i/>
      <w:iCs/>
      <w:color w:val="404040" w:themeColor="text1" w:themeTint="BF"/>
    </w:rPr>
  </w:style>
  <w:style w:type="paragraph" w:styleId="ListParagraph">
    <w:name w:val="List Paragraph"/>
    <w:basedOn w:val="Normal"/>
    <w:uiPriority w:val="34"/>
    <w:qFormat/>
    <w:rsid w:val="006D72E2"/>
    <w:pPr>
      <w:ind w:left="720"/>
      <w:contextualSpacing/>
    </w:pPr>
  </w:style>
  <w:style w:type="character" w:styleId="IntenseEmphasis">
    <w:name w:val="Intense Emphasis"/>
    <w:basedOn w:val="DefaultParagraphFont"/>
    <w:uiPriority w:val="21"/>
    <w:qFormat/>
    <w:rsid w:val="006D72E2"/>
    <w:rPr>
      <w:i/>
      <w:iCs/>
      <w:color w:val="0F4761" w:themeColor="accent1" w:themeShade="BF"/>
    </w:rPr>
  </w:style>
  <w:style w:type="paragraph" w:styleId="IntenseQuote">
    <w:name w:val="Intense Quote"/>
    <w:basedOn w:val="Normal"/>
    <w:next w:val="Normal"/>
    <w:link w:val="IntenseQuoteChar"/>
    <w:uiPriority w:val="30"/>
    <w:qFormat/>
    <w:rsid w:val="006D7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2E2"/>
    <w:rPr>
      <w:i/>
      <w:iCs/>
      <w:color w:val="0F4761" w:themeColor="accent1" w:themeShade="BF"/>
    </w:rPr>
  </w:style>
  <w:style w:type="character" w:styleId="IntenseReference">
    <w:name w:val="Intense Reference"/>
    <w:basedOn w:val="DefaultParagraphFont"/>
    <w:uiPriority w:val="32"/>
    <w:qFormat/>
    <w:rsid w:val="006D72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92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23F11C9E-5A8A-4B77-97AC-20443B1102B3}"/>
</file>

<file path=customXml/itemProps2.xml><?xml version="1.0" encoding="utf-8"?>
<ds:datastoreItem xmlns:ds="http://schemas.openxmlformats.org/officeDocument/2006/customXml" ds:itemID="{393AF943-B6DB-4AFE-8B1F-A9304DDAC595}"/>
</file>

<file path=customXml/itemProps3.xml><?xml version="1.0" encoding="utf-8"?>
<ds:datastoreItem xmlns:ds="http://schemas.openxmlformats.org/officeDocument/2006/customXml" ds:itemID="{4EA71D3A-8A5C-4674-BE03-FBFC2F2CA054}"/>
</file>

<file path=docProps/app.xml><?xml version="1.0" encoding="utf-8"?>
<Properties xmlns="http://schemas.openxmlformats.org/officeDocument/2006/extended-properties" xmlns:vt="http://schemas.openxmlformats.org/officeDocument/2006/docPropsVTypes">
  <Template>Normal</Template>
  <TotalTime>2</TotalTime>
  <Pages>5</Pages>
  <Words>1058</Words>
  <Characters>6034</Characters>
  <Application>Microsoft Office Word</Application>
  <DocSecurity>0</DocSecurity>
  <Lines>50</Lines>
  <Paragraphs>14</Paragraphs>
  <ScaleCrop>false</ScaleCrop>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2025-05-28T02:06:00Z</dcterms:created>
  <dcterms:modified xsi:type="dcterms:W3CDTF">2025-05-28T02:08:00Z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