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65F4D" w14:textId="77777777" w:rsidR="00560585" w:rsidRPr="00560585" w:rsidRDefault="00560585" w:rsidP="0056058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60585">
        <w:rPr>
          <w:rFonts w:ascii="Montserrat" w:eastAsia="Times New Roman" w:hAnsi="Montserrat" w:cs="Times New Roman"/>
          <w:b/>
          <w:bCs/>
          <w:color w:val="006C91"/>
          <w:kern w:val="36"/>
          <w:sz w:val="51"/>
          <w:szCs w:val="51"/>
          <w:bdr w:val="none" w:sz="0" w:space="0" w:color="auto" w:frame="1"/>
          <w:lang w:eastAsia="en-AU"/>
          <w14:ligatures w14:val="none"/>
        </w:rPr>
        <w:t>Home Visiting Policy and Procedure</w:t>
      </w:r>
    </w:p>
    <w:p w14:paraId="3752CC70" w14:textId="77777777" w:rsidR="00560585" w:rsidRPr="00560585" w:rsidRDefault="00560585" w:rsidP="00560585">
      <w:pPr>
        <w:shd w:val="clear" w:color="auto" w:fill="FFFFFF"/>
        <w:spacing w:after="0" w:line="288" w:lineRule="atLeast"/>
        <w:textAlignment w:val="baseline"/>
        <w:outlineLvl w:val="0"/>
        <w:rPr>
          <w:rFonts w:ascii="Montserrat" w:eastAsia="Times New Roman" w:hAnsi="Montserrat" w:cs="Times New Roman"/>
          <w:b/>
          <w:bCs/>
          <w:color w:val="006C91"/>
          <w:kern w:val="36"/>
          <w:sz w:val="51"/>
          <w:szCs w:val="51"/>
          <w:lang w:eastAsia="en-AU"/>
          <w14:ligatures w14:val="none"/>
        </w:rPr>
      </w:pPr>
      <w:r w:rsidRPr="00560585">
        <w:rPr>
          <w:rFonts w:ascii="Montserrat" w:eastAsia="Times New Roman" w:hAnsi="Montserrat" w:cs="Times New Roman"/>
          <w:b/>
          <w:bCs/>
          <w:color w:val="006C91"/>
          <w:kern w:val="36"/>
          <w:sz w:val="51"/>
          <w:szCs w:val="51"/>
          <w:bdr w:val="none" w:sz="0" w:space="0" w:color="auto" w:frame="1"/>
          <w:lang w:eastAsia="en-AU"/>
          <w14:ligatures w14:val="none"/>
        </w:rPr>
        <w:t>(SC4)</w:t>
      </w:r>
    </w:p>
    <w:p w14:paraId="5A0305F0"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7E79B8C1" w14:textId="68DF4FBD"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Policy Statement</w:t>
      </w:r>
    </w:p>
    <w:p w14:paraId="1EB1BCAD"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purpose of the Home Visiting Policy and Procedure is to ensure that all home visits by Health United staff are conducted in a safe and secure manner.</w:t>
      </w:r>
    </w:p>
    <w:p w14:paraId="5CB1BA48"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39FF65E" w14:textId="4107A0D4"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Scope</w:t>
      </w:r>
    </w:p>
    <w:p w14:paraId="4ABB2C7F"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This policy applies to patients, families, auxiliary staff, management, contractors, visiting medical and allied health professionals, and visitors.</w:t>
      </w:r>
    </w:p>
    <w:p w14:paraId="3CE8DA7E"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9A6CE65" w14:textId="2944511F"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Background</w:t>
      </w:r>
    </w:p>
    <w:p w14:paraId="5F48AC64"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Home visits are regarded as a workplace activity, and the following workplace health and safety (WHS) legislative requirements apply:</w:t>
      </w:r>
    </w:p>
    <w:p w14:paraId="020A5EE9" w14:textId="77777777" w:rsidR="00560585" w:rsidRPr="00560585" w:rsidRDefault="00560585" w:rsidP="0056058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employer must identify and assess hazards and, if reasonably practicable, eliminate risks. If that is impracticable, the risks must be controlled.</w:t>
      </w:r>
    </w:p>
    <w:p w14:paraId="62E7B74E" w14:textId="77777777" w:rsidR="00560585" w:rsidRPr="00560585" w:rsidRDefault="00560585" w:rsidP="0056058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manager or supervisor must ensure that the employer’s policy and procedures are implemented, followed and reviewed.</w:t>
      </w:r>
    </w:p>
    <w:p w14:paraId="6E70210C" w14:textId="77777777" w:rsidR="00560585" w:rsidRPr="00560585" w:rsidRDefault="00560585" w:rsidP="0056058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All staff must take reasonable care of the health and safety of people at the employee’s workplace and who may be affected by the employee’s acts or omissions at work.</w:t>
      </w:r>
    </w:p>
    <w:p w14:paraId="5EB0C7E9"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 xml:space="preserve">As part of any safe workplace, Health United staff are strongly encouraged to use </w:t>
      </w:r>
      <w:proofErr w:type="gramStart"/>
      <w:r w:rsidRPr="00560585">
        <w:rPr>
          <w:rFonts w:ascii="Montserrat" w:eastAsia="Times New Roman" w:hAnsi="Montserrat" w:cs="Times New Roman"/>
          <w:color w:val="5F646A"/>
          <w:kern w:val="0"/>
          <w:sz w:val="23"/>
          <w:szCs w:val="23"/>
          <w:lang w:eastAsia="en-AU"/>
          <w14:ligatures w14:val="none"/>
        </w:rPr>
        <w:t>past experience</w:t>
      </w:r>
      <w:proofErr w:type="gramEnd"/>
      <w:r w:rsidRPr="00560585">
        <w:rPr>
          <w:rFonts w:ascii="Montserrat" w:eastAsia="Times New Roman" w:hAnsi="Montserrat" w:cs="Times New Roman"/>
          <w:color w:val="5F646A"/>
          <w:kern w:val="0"/>
          <w:sz w:val="23"/>
          <w:szCs w:val="23"/>
          <w:lang w:eastAsia="en-AU"/>
          <w14:ligatures w14:val="none"/>
        </w:rPr>
        <w:t xml:space="preserve"> and </w:t>
      </w:r>
      <w:proofErr w:type="gramStart"/>
      <w:r w:rsidRPr="00560585">
        <w:rPr>
          <w:rFonts w:ascii="Montserrat" w:eastAsia="Times New Roman" w:hAnsi="Montserrat" w:cs="Times New Roman"/>
          <w:color w:val="5F646A"/>
          <w:kern w:val="0"/>
          <w:sz w:val="23"/>
          <w:szCs w:val="23"/>
          <w:lang w:eastAsia="en-AU"/>
          <w14:ligatures w14:val="none"/>
        </w:rPr>
        <w:t>consult with colleagues and managers at all times</w:t>
      </w:r>
      <w:proofErr w:type="gramEnd"/>
      <w:r w:rsidRPr="00560585">
        <w:rPr>
          <w:rFonts w:ascii="Montserrat" w:eastAsia="Times New Roman" w:hAnsi="Montserrat" w:cs="Times New Roman"/>
          <w:color w:val="5F646A"/>
          <w:kern w:val="0"/>
          <w:sz w:val="23"/>
          <w:szCs w:val="23"/>
          <w:lang w:eastAsia="en-AU"/>
          <w14:ligatures w14:val="none"/>
        </w:rPr>
        <w:t>.</w:t>
      </w:r>
    </w:p>
    <w:p w14:paraId="0DC7EAFC"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EF22DE8" w14:textId="4C12F182"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Legislative Requirements</w:t>
      </w:r>
    </w:p>
    <w:p w14:paraId="6BD7E536" w14:textId="77777777" w:rsidR="00560585" w:rsidRPr="00560585" w:rsidRDefault="00560585" w:rsidP="0056058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Workplace Health and Safety Act 1989</w:t>
      </w:r>
    </w:p>
    <w:p w14:paraId="548130D7" w14:textId="77777777" w:rsidR="00560585" w:rsidRPr="00560585" w:rsidRDefault="00560585" w:rsidP="0056058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Disability Discrimination Act 1992</w:t>
      </w:r>
    </w:p>
    <w:p w14:paraId="7B3B9B6B" w14:textId="77777777" w:rsidR="00560585" w:rsidRPr="00560585" w:rsidRDefault="00560585" w:rsidP="0056058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Information Privacy Act 2014</w:t>
      </w:r>
    </w:p>
    <w:p w14:paraId="38C6469E" w14:textId="77777777" w:rsidR="00560585" w:rsidRPr="00560585" w:rsidRDefault="00560585" w:rsidP="0056058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Mental Health Act 2014</w:t>
      </w:r>
    </w:p>
    <w:p w14:paraId="298FE0DC" w14:textId="77777777" w:rsidR="00560585" w:rsidRPr="00560585" w:rsidRDefault="00560585" w:rsidP="0056058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Work Health and Safety Act 2011</w:t>
      </w:r>
    </w:p>
    <w:p w14:paraId="0FB21A03" w14:textId="77777777" w:rsidR="00560585" w:rsidRPr="00560585" w:rsidRDefault="00560585" w:rsidP="0056058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Work Health and Safety Regulations 2011</w:t>
      </w:r>
    </w:p>
    <w:p w14:paraId="3E9CA082" w14:textId="77777777"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lastRenderedPageBreak/>
        <w:t>Principles that Inform Our Policy</w:t>
      </w:r>
    </w:p>
    <w:p w14:paraId="19C676A4"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All decision-making about our Home Visiting Procedure is conducted in accordance with the principles of our Home Visiting Policy.</w:t>
      </w:r>
    </w:p>
    <w:p w14:paraId="6DC23C21"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When visiting patients in their homes, staff members must adhere to Health United’s mission, culture and legal obligations.</w:t>
      </w:r>
    </w:p>
    <w:p w14:paraId="4F89B3ED"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Home visits must:</w:t>
      </w:r>
    </w:p>
    <w:p w14:paraId="70C86156" w14:textId="77777777" w:rsidR="00560585" w:rsidRPr="00560585" w:rsidRDefault="00560585" w:rsidP="0056058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be planned with purpose</w:t>
      </w:r>
    </w:p>
    <w:p w14:paraId="524B2311" w14:textId="77777777" w:rsidR="00560585" w:rsidRPr="00560585" w:rsidRDefault="00560585" w:rsidP="0056058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have a clear purpose and meet the needs of the patient</w:t>
      </w:r>
    </w:p>
    <w:p w14:paraId="278D22B6" w14:textId="77777777" w:rsidR="00560585" w:rsidRPr="00560585" w:rsidRDefault="00560585" w:rsidP="0056058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be flexible and regular</w:t>
      </w:r>
    </w:p>
    <w:p w14:paraId="6C796A4B" w14:textId="77777777" w:rsidR="00560585" w:rsidRPr="00560585" w:rsidRDefault="00560585" w:rsidP="0056058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provide opportunities to demonstrate strategies for independence</w:t>
      </w:r>
    </w:p>
    <w:p w14:paraId="08EFB8B5" w14:textId="77777777" w:rsidR="00560585" w:rsidRPr="00560585" w:rsidRDefault="00560585" w:rsidP="0056058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provide demonstrative hygienic practices</w:t>
      </w:r>
    </w:p>
    <w:p w14:paraId="6F8DBC29" w14:textId="77777777" w:rsidR="00560585" w:rsidRPr="00560585" w:rsidRDefault="00560585" w:rsidP="0056058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ensure that patients and their families are listened to.</w:t>
      </w:r>
    </w:p>
    <w:p w14:paraId="7C15D235"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2B786AE1" w14:textId="498E8875"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Links to Other Policies and Documents</w:t>
      </w:r>
    </w:p>
    <w:p w14:paraId="45A9087D" w14:textId="77777777" w:rsidR="00560585" w:rsidRPr="00560585" w:rsidRDefault="00560585" w:rsidP="0056058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Code of Conduct Policy and Procedure</w:t>
      </w:r>
    </w:p>
    <w:p w14:paraId="00B77995" w14:textId="77777777" w:rsidR="00560585" w:rsidRPr="00560585" w:rsidRDefault="00560585" w:rsidP="0056058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Workplace Health and Safety Policy and Procedure</w:t>
      </w:r>
    </w:p>
    <w:p w14:paraId="19BFF843" w14:textId="77777777" w:rsidR="00560585" w:rsidRPr="00560585" w:rsidRDefault="00560585" w:rsidP="0056058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Management of Risks and Hazards Policy and Procedure</w:t>
      </w:r>
    </w:p>
    <w:p w14:paraId="74A3DF7B" w14:textId="77777777" w:rsidR="00560585" w:rsidRPr="00560585" w:rsidRDefault="00560585" w:rsidP="0056058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Infection Control Policy and Procedure</w:t>
      </w:r>
    </w:p>
    <w:p w14:paraId="4DC15F6A" w14:textId="77777777" w:rsidR="00560585" w:rsidRPr="00560585" w:rsidRDefault="00560585" w:rsidP="0056058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Inclusion and Diversity Policy and Procedure</w:t>
      </w:r>
    </w:p>
    <w:p w14:paraId="43DCD290"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0E765322" w14:textId="6C2E360F"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Induction and Ongoing Training</w:t>
      </w:r>
    </w:p>
    <w:p w14:paraId="6C5FE8DC"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Health United requires that induction and ongoing training of all staff include the Home Visiting Policy to enable staff to fulfil their roles effectively. In addition, we promote information sharing at staff meetings, sharing information received from industry trends or changes in legislation and consultation at policy review sessions.</w:t>
      </w:r>
    </w:p>
    <w:p w14:paraId="0FC9880D"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367531E4" w14:textId="0986B48F"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Policy Created/Reviewed</w:t>
      </w:r>
    </w:p>
    <w:tbl>
      <w:tblPr>
        <w:tblW w:w="9752" w:type="dxa"/>
        <w:tblBorders>
          <w:top w:val="single" w:sz="6" w:space="0" w:color="000000"/>
          <w:left w:val="single" w:sz="6" w:space="0" w:color="000000"/>
          <w:bottom w:val="single" w:sz="6" w:space="0" w:color="000000"/>
          <w:right w:val="single" w:sz="6" w:space="0" w:color="000000"/>
        </w:tblBorders>
        <w:shd w:val="clear" w:color="auto" w:fill="FFFFFF"/>
        <w:tblCellMar>
          <w:top w:w="120" w:type="dxa"/>
          <w:left w:w="120" w:type="dxa"/>
          <w:bottom w:w="120" w:type="dxa"/>
          <w:right w:w="120" w:type="dxa"/>
        </w:tblCellMar>
        <w:tblLook w:val="04A0" w:firstRow="1" w:lastRow="0" w:firstColumn="1" w:lastColumn="0" w:noHBand="0" w:noVBand="1"/>
      </w:tblPr>
      <w:tblGrid>
        <w:gridCol w:w="2871"/>
        <w:gridCol w:w="4451"/>
        <w:gridCol w:w="2430"/>
      </w:tblGrid>
      <w:tr w:rsidR="00560585" w:rsidRPr="00560585" w14:paraId="6EC700EA" w14:textId="77777777" w:rsidTr="0056058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07B5F2" w14:textId="77777777" w:rsidR="00560585" w:rsidRPr="00560585" w:rsidRDefault="00560585" w:rsidP="00560585">
            <w:pPr>
              <w:spacing w:after="0" w:line="240" w:lineRule="auto"/>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7DBCEA5" w14:textId="77777777" w:rsidR="00560585" w:rsidRPr="00560585" w:rsidRDefault="00560585" w:rsidP="00560585">
            <w:pPr>
              <w:spacing w:after="0" w:line="240" w:lineRule="auto"/>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6935F97" w14:textId="77777777" w:rsidR="00560585" w:rsidRPr="00560585" w:rsidRDefault="00560585" w:rsidP="00560585">
            <w:pPr>
              <w:spacing w:after="0" w:line="240" w:lineRule="auto"/>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560585" w:rsidRPr="00560585" w14:paraId="6B66A1C6" w14:textId="77777777" w:rsidTr="00560585">
        <w:tc>
          <w:tcPr>
            <w:tcW w:w="28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7B01C6" w14:textId="77777777" w:rsidR="00560585" w:rsidRPr="00560585" w:rsidRDefault="00560585" w:rsidP="00560585">
            <w:pPr>
              <w:spacing w:after="0" w:line="240" w:lineRule="auto"/>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Implemented May 2024</w:t>
            </w:r>
          </w:p>
        </w:tc>
        <w:tc>
          <w:tcPr>
            <w:tcW w:w="43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0FFF102" w14:textId="77777777" w:rsidR="00560585" w:rsidRPr="00560585" w:rsidRDefault="00560585" w:rsidP="0056058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5CD98AA" w14:textId="77777777" w:rsidR="00560585" w:rsidRPr="00560585" w:rsidRDefault="00560585" w:rsidP="00560585">
            <w:pPr>
              <w:spacing w:after="0" w:line="240" w:lineRule="auto"/>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May 2025</w:t>
            </w:r>
          </w:p>
        </w:tc>
      </w:tr>
    </w:tbl>
    <w:p w14:paraId="438342A1"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1CA6899A"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B592396" w14:textId="1D9FF5D4"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lastRenderedPageBreak/>
        <w:t>Monitoring, Evaluation and Review</w:t>
      </w:r>
    </w:p>
    <w:p w14:paraId="05B718AC"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This policy will be reviewed annually or upon the occurrence of any relevant legislative change. Health United management will conduct reviews in consultation with educators at staff meetings.</w:t>
      </w:r>
    </w:p>
    <w:p w14:paraId="7460E54B" w14:textId="77777777" w:rsid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bdr w:val="none" w:sz="0" w:space="0" w:color="auto" w:frame="1"/>
          <w:lang w:eastAsia="en-AU"/>
          <w14:ligatures w14:val="none"/>
        </w:rPr>
      </w:pPr>
    </w:p>
    <w:p w14:paraId="5C3A3688" w14:textId="3BF9ACA4" w:rsidR="00560585" w:rsidRPr="00560585" w:rsidRDefault="00560585" w:rsidP="00560585">
      <w:pPr>
        <w:shd w:val="clear" w:color="auto" w:fill="FFFFFF"/>
        <w:spacing w:after="0" w:line="288" w:lineRule="atLeast"/>
        <w:textAlignment w:val="baseline"/>
        <w:outlineLvl w:val="1"/>
        <w:rPr>
          <w:rFonts w:ascii="Montserrat" w:eastAsia="Times New Roman" w:hAnsi="Montserrat" w:cs="Times New Roman"/>
          <w:b/>
          <w:bCs/>
          <w:color w:val="ED1E67"/>
          <w:kern w:val="0"/>
          <w:sz w:val="44"/>
          <w:szCs w:val="44"/>
          <w:lang w:eastAsia="en-AU"/>
          <w14:ligatures w14:val="none"/>
        </w:rPr>
      </w:pPr>
      <w:r w:rsidRPr="00560585">
        <w:rPr>
          <w:rFonts w:ascii="Montserrat" w:eastAsia="Times New Roman" w:hAnsi="Montserrat" w:cs="Times New Roman"/>
          <w:b/>
          <w:bCs/>
          <w:color w:val="ED1E67"/>
          <w:kern w:val="0"/>
          <w:sz w:val="44"/>
          <w:szCs w:val="44"/>
          <w:bdr w:val="none" w:sz="0" w:space="0" w:color="auto" w:frame="1"/>
          <w:lang w:eastAsia="en-AU"/>
          <w14:ligatures w14:val="none"/>
        </w:rPr>
        <w:t>Home Visiting Procedure</w:t>
      </w:r>
    </w:p>
    <w:p w14:paraId="404AD427"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following procedure allows staff employed by Health United to carry out home visits with a high level of safety.</w:t>
      </w:r>
    </w:p>
    <w:p w14:paraId="4EF410F9"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1B9A05B" w14:textId="444966A8" w:rsidR="00560585" w:rsidRP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0585">
        <w:rPr>
          <w:rFonts w:ascii="Montserrat" w:eastAsia="Times New Roman" w:hAnsi="Montserrat" w:cs="Times New Roman"/>
          <w:b/>
          <w:bCs/>
          <w:color w:val="FCB53B"/>
          <w:kern w:val="0"/>
          <w:sz w:val="36"/>
          <w:szCs w:val="36"/>
          <w:bdr w:val="none" w:sz="0" w:space="0" w:color="auto" w:frame="1"/>
          <w:lang w:eastAsia="en-AU"/>
          <w14:ligatures w14:val="none"/>
        </w:rPr>
        <w:t>Conduct Risk Assessment</w:t>
      </w:r>
    </w:p>
    <w:p w14:paraId="194981C7"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Prior to the first home visit and when circumstances change, an assessment is carried out, and an assessment form is completed to evaluate any risks associated with the patient and their home.</w:t>
      </w:r>
    </w:p>
    <w:p w14:paraId="3404640B"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 formal assessment clarifies whether the risk is as follows:</w:t>
      </w:r>
    </w:p>
    <w:p w14:paraId="277ECF0B" w14:textId="77777777" w:rsidR="00560585" w:rsidRPr="00560585" w:rsidRDefault="00560585" w:rsidP="0056058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b/>
          <w:bCs/>
          <w:color w:val="5F646A"/>
          <w:kern w:val="0"/>
          <w:sz w:val="23"/>
          <w:szCs w:val="23"/>
          <w:bdr w:val="none" w:sz="0" w:space="0" w:color="auto" w:frame="1"/>
          <w:lang w:eastAsia="en-AU"/>
          <w14:ligatures w14:val="none"/>
        </w:rPr>
        <w:t>High/extreme risk</w:t>
      </w:r>
      <w:r w:rsidRPr="00560585">
        <w:rPr>
          <w:rFonts w:ascii="Montserrat" w:eastAsia="Times New Roman" w:hAnsi="Montserrat" w:cs="Times New Roman"/>
          <w:color w:val="5F646A"/>
          <w:kern w:val="0"/>
          <w:sz w:val="23"/>
          <w:szCs w:val="23"/>
          <w:lang w:eastAsia="en-AU"/>
          <w14:ligatures w14:val="none"/>
        </w:rPr>
        <w:t>: Do not visit the patient. Consider alternative arrangements (see Document Risk Management Plan below).</w:t>
      </w:r>
    </w:p>
    <w:p w14:paraId="46D992B1" w14:textId="77777777" w:rsidR="00560585" w:rsidRPr="00560585" w:rsidRDefault="00560585" w:rsidP="0056058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b/>
          <w:bCs/>
          <w:color w:val="5F646A"/>
          <w:kern w:val="0"/>
          <w:sz w:val="23"/>
          <w:szCs w:val="23"/>
          <w:bdr w:val="none" w:sz="0" w:space="0" w:color="auto" w:frame="1"/>
          <w:lang w:eastAsia="en-AU"/>
          <w14:ligatures w14:val="none"/>
        </w:rPr>
        <w:t>Medium/significant risk</w:t>
      </w:r>
      <w:r w:rsidRPr="00560585">
        <w:rPr>
          <w:rFonts w:ascii="Montserrat" w:eastAsia="Times New Roman" w:hAnsi="Montserrat" w:cs="Times New Roman"/>
          <w:color w:val="5F646A"/>
          <w:kern w:val="0"/>
          <w:sz w:val="23"/>
          <w:szCs w:val="23"/>
          <w:lang w:eastAsia="en-AU"/>
          <w14:ligatures w14:val="none"/>
        </w:rPr>
        <w:t>: Two staff must visit the patient until further assessments demonstrate otherwise.</w:t>
      </w:r>
    </w:p>
    <w:p w14:paraId="23DD64E6" w14:textId="77777777" w:rsidR="00560585" w:rsidRPr="00560585" w:rsidRDefault="00560585" w:rsidP="0056058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b/>
          <w:bCs/>
          <w:color w:val="5F646A"/>
          <w:kern w:val="0"/>
          <w:sz w:val="23"/>
          <w:szCs w:val="23"/>
          <w:bdr w:val="none" w:sz="0" w:space="0" w:color="auto" w:frame="1"/>
          <w:lang w:eastAsia="en-AU"/>
          <w14:ligatures w14:val="none"/>
        </w:rPr>
        <w:t>Low risk</w:t>
      </w:r>
      <w:r w:rsidRPr="00560585">
        <w:rPr>
          <w:rFonts w:ascii="Montserrat" w:eastAsia="Times New Roman" w:hAnsi="Montserrat" w:cs="Times New Roman"/>
          <w:color w:val="5F646A"/>
          <w:kern w:val="0"/>
          <w:sz w:val="23"/>
          <w:szCs w:val="23"/>
          <w:lang w:eastAsia="en-AU"/>
          <w14:ligatures w14:val="none"/>
        </w:rPr>
        <w:t>: Visit the patient but always conduct a mini-risk assessment immediately prior to entry.</w:t>
      </w:r>
    </w:p>
    <w:p w14:paraId="7F7481CD"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Patients with stable mental health will have the level of risk reassessed at their management/individual plan review or where there is reason to believe that the level of risk has changed.</w:t>
      </w:r>
    </w:p>
    <w:p w14:paraId="33A482CB"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Assessment, prevention, and management planning should include the patient and the roles of relevant others and their contributions.</w:t>
      </w:r>
    </w:p>
    <w:p w14:paraId="0DF510A7"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493A802F" w14:textId="043C076A" w:rsidR="00560585" w:rsidRP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0585">
        <w:rPr>
          <w:rFonts w:ascii="Montserrat" w:eastAsia="Times New Roman" w:hAnsi="Montserrat" w:cs="Times New Roman"/>
          <w:b/>
          <w:bCs/>
          <w:color w:val="FCB53B"/>
          <w:kern w:val="0"/>
          <w:sz w:val="36"/>
          <w:szCs w:val="36"/>
          <w:bdr w:val="none" w:sz="0" w:space="0" w:color="auto" w:frame="1"/>
          <w:lang w:eastAsia="en-AU"/>
          <w14:ligatures w14:val="none"/>
        </w:rPr>
        <w:t>Assess Risk</w:t>
      </w:r>
    </w:p>
    <w:p w14:paraId="64546E21"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When assessing risk:</w:t>
      </w:r>
    </w:p>
    <w:p w14:paraId="1611C6C7" w14:textId="77777777" w:rsidR="00560585" w:rsidRPr="00560585" w:rsidRDefault="00560585" w:rsidP="0056058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Staff will conduct an initial risk assessment, preferably at the designated workplace. If only one staff member is visiting, measures must be taken for the worker’s safety, such as phoning the office before engaging the patient and establishing safety protocols.</w:t>
      </w:r>
    </w:p>
    <w:p w14:paraId="43036B27" w14:textId="77777777" w:rsidR="00560585" w:rsidRPr="00560585" w:rsidRDefault="00560585" w:rsidP="0056058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Staff should conduct the home visit during office hours, and the home assessment should be completed during this visit.</w:t>
      </w:r>
    </w:p>
    <w:p w14:paraId="75328D1C" w14:textId="77777777" w:rsidR="00560585" w:rsidRPr="00560585" w:rsidRDefault="00560585" w:rsidP="0056058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Workers who are uncertain as to the level of risk involved in a home visit must discuss the situation with their supervisor before going to and/or entering the patient’s home.</w:t>
      </w:r>
    </w:p>
    <w:p w14:paraId="64B35291"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2F5C5220" w14:textId="0D8C916A" w:rsidR="00560585" w:rsidRP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0585">
        <w:rPr>
          <w:rFonts w:ascii="Montserrat" w:eastAsia="Times New Roman" w:hAnsi="Montserrat" w:cs="Times New Roman"/>
          <w:b/>
          <w:bCs/>
          <w:color w:val="FCB53B"/>
          <w:kern w:val="0"/>
          <w:sz w:val="36"/>
          <w:szCs w:val="36"/>
          <w:bdr w:val="none" w:sz="0" w:space="0" w:color="auto" w:frame="1"/>
          <w:lang w:eastAsia="en-AU"/>
          <w14:ligatures w14:val="none"/>
        </w:rPr>
        <w:lastRenderedPageBreak/>
        <w:t>Document Risk Management Plan</w:t>
      </w:r>
    </w:p>
    <w:p w14:paraId="03C75F49"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In making decisions regarding home visits, all factors need to be considered, including mitigating circumstances such as physical disability, presence of supportive relatives, etc.</w:t>
      </w:r>
    </w:p>
    <w:p w14:paraId="129F15D7"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Where risk is assessed as medium/significant or high/extreme, Health United staff should never visit a residence until they have discussed the risk with their supervisor and developed a management plan.</w:t>
      </w:r>
    </w:p>
    <w:p w14:paraId="7C1593EC"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Management plans must always contain risk minimisation strategies.</w:t>
      </w:r>
    </w:p>
    <w:p w14:paraId="62D8B520"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Risk management strategies need to be built into the individual’s care plan, and the effectiveness monitored and evaluated:</w:t>
      </w:r>
    </w:p>
    <w:p w14:paraId="2EA97826" w14:textId="77777777" w:rsidR="00560585" w:rsidRPr="00560585" w:rsidRDefault="00560585" w:rsidP="0056058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Individually between the patient and their relevant Health United staff member.</w:t>
      </w:r>
    </w:p>
    <w:p w14:paraId="36731662" w14:textId="77777777" w:rsidR="00560585" w:rsidRPr="00560585" w:rsidRDefault="00560585" w:rsidP="0056058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Through regular team meetings and care conferences (where applicable). The assessed level of risk will inform risk management options. For example:</w:t>
      </w:r>
    </w:p>
    <w:p w14:paraId="782E7980" w14:textId="77777777" w:rsidR="00560585" w:rsidRPr="00560585" w:rsidRDefault="00560585" w:rsidP="00560585">
      <w:pPr>
        <w:numPr>
          <w:ilvl w:val="0"/>
          <w:numId w:val="8"/>
        </w:numPr>
        <w:spacing w:after="0" w:line="390" w:lineRule="atLeast"/>
        <w:ind w:left="1440"/>
        <w:textAlignment w:val="baseline"/>
        <w:rPr>
          <w:rFonts w:ascii="Montserrat" w:eastAsia="Times New Roman" w:hAnsi="Montserrat" w:cs="Times New Roman"/>
          <w:color w:val="5F646A"/>
          <w:kern w:val="0"/>
          <w:sz w:val="23"/>
          <w:szCs w:val="23"/>
          <w:lang w:eastAsia="en-AU"/>
          <w14:ligatures w14:val="none"/>
        </w:rPr>
      </w:pPr>
    </w:p>
    <w:p w14:paraId="29F823C7" w14:textId="77777777" w:rsidR="00560585" w:rsidRPr="00560585" w:rsidRDefault="00560585" w:rsidP="00560585">
      <w:pPr>
        <w:numPr>
          <w:ilvl w:val="1"/>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risk level is acceptable and can be managed with existing procedures (no plan required). For example, a telephone call to the patient to ensure the following:</w:t>
      </w:r>
    </w:p>
    <w:p w14:paraId="2F8161EF" w14:textId="77777777" w:rsidR="00560585" w:rsidRPr="00560585" w:rsidRDefault="00560585" w:rsidP="00560585">
      <w:pPr>
        <w:numPr>
          <w:ilvl w:val="0"/>
          <w:numId w:val="9"/>
        </w:numPr>
        <w:spacing w:after="0" w:line="390" w:lineRule="atLeast"/>
        <w:ind w:left="1440"/>
        <w:textAlignment w:val="baseline"/>
        <w:rPr>
          <w:rFonts w:ascii="Montserrat" w:eastAsia="Times New Roman" w:hAnsi="Montserrat" w:cs="Times New Roman"/>
          <w:color w:val="5F646A"/>
          <w:kern w:val="0"/>
          <w:sz w:val="23"/>
          <w:szCs w:val="23"/>
          <w:lang w:eastAsia="en-AU"/>
          <w14:ligatures w14:val="none"/>
        </w:rPr>
      </w:pPr>
    </w:p>
    <w:p w14:paraId="1196E319" w14:textId="77777777" w:rsidR="00560585" w:rsidRPr="00560585" w:rsidRDefault="00560585" w:rsidP="00560585">
      <w:pPr>
        <w:numPr>
          <w:ilvl w:val="1"/>
          <w:numId w:val="9"/>
        </w:numPr>
        <w:spacing w:after="0" w:line="390" w:lineRule="atLeast"/>
        <w:ind w:left="2160"/>
        <w:textAlignment w:val="baseline"/>
        <w:rPr>
          <w:rFonts w:ascii="Montserrat" w:eastAsia="Times New Roman" w:hAnsi="Montserrat" w:cs="Times New Roman"/>
          <w:color w:val="5F646A"/>
          <w:kern w:val="0"/>
          <w:sz w:val="23"/>
          <w:szCs w:val="23"/>
          <w:lang w:eastAsia="en-AU"/>
          <w14:ligatures w14:val="none"/>
        </w:rPr>
      </w:pPr>
    </w:p>
    <w:p w14:paraId="6492DE51" w14:textId="77777777" w:rsidR="00560585" w:rsidRPr="00560585" w:rsidRDefault="00560585" w:rsidP="00560585">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worker can safely provide the service.</w:t>
      </w:r>
    </w:p>
    <w:p w14:paraId="7167B804" w14:textId="77777777" w:rsidR="00560585" w:rsidRPr="00560585" w:rsidRDefault="00560585" w:rsidP="00560585">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Safe and well-lit access is available through gates and doors when entering high-density housing.</w:t>
      </w:r>
    </w:p>
    <w:p w14:paraId="330B758E" w14:textId="77777777" w:rsidR="00560585" w:rsidRPr="00560585" w:rsidRDefault="00560585" w:rsidP="00560585">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Pets are suitably restrained.</w:t>
      </w:r>
    </w:p>
    <w:p w14:paraId="59A9850D" w14:textId="77777777" w:rsidR="00560585" w:rsidRPr="00560585" w:rsidRDefault="00560585" w:rsidP="00560585">
      <w:pPr>
        <w:numPr>
          <w:ilvl w:val="2"/>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house and entry are illuminated if the visit is to be conducted at night. (Note: Avoid visits after dark as much as practicable.)</w:t>
      </w:r>
    </w:p>
    <w:p w14:paraId="576233F7" w14:textId="77777777" w:rsidR="00560585" w:rsidRPr="00560585" w:rsidRDefault="00560585" w:rsidP="00560585">
      <w:pPr>
        <w:numPr>
          <w:ilvl w:val="0"/>
          <w:numId w:val="10"/>
        </w:numPr>
        <w:spacing w:after="0" w:line="390" w:lineRule="atLeast"/>
        <w:ind w:left="1440"/>
        <w:textAlignment w:val="baseline"/>
        <w:rPr>
          <w:rFonts w:ascii="Montserrat" w:eastAsia="Times New Roman" w:hAnsi="Montserrat" w:cs="Times New Roman"/>
          <w:color w:val="5F646A"/>
          <w:kern w:val="0"/>
          <w:sz w:val="23"/>
          <w:szCs w:val="23"/>
          <w:lang w:eastAsia="en-AU"/>
          <w14:ligatures w14:val="none"/>
        </w:rPr>
      </w:pPr>
    </w:p>
    <w:p w14:paraId="6D706850" w14:textId="77777777" w:rsidR="00560585" w:rsidRPr="00560585" w:rsidRDefault="00560585" w:rsidP="00560585">
      <w:pPr>
        <w:numPr>
          <w:ilvl w:val="1"/>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level of risk is acceptable but requires adjustments to human resources (e.g. it must be visited by two people), and a risk management plan must be developed. Two staff should visit when:</w:t>
      </w:r>
    </w:p>
    <w:p w14:paraId="0C5EC040" w14:textId="77777777" w:rsidR="00560585" w:rsidRPr="00560585" w:rsidRDefault="00560585" w:rsidP="00560585">
      <w:pPr>
        <w:numPr>
          <w:ilvl w:val="0"/>
          <w:numId w:val="11"/>
        </w:numPr>
        <w:spacing w:after="0" w:line="390" w:lineRule="atLeast"/>
        <w:ind w:left="1440"/>
        <w:textAlignment w:val="baseline"/>
        <w:rPr>
          <w:rFonts w:ascii="Montserrat" w:eastAsia="Times New Roman" w:hAnsi="Montserrat" w:cs="Times New Roman"/>
          <w:color w:val="5F646A"/>
          <w:kern w:val="0"/>
          <w:sz w:val="23"/>
          <w:szCs w:val="23"/>
          <w:lang w:eastAsia="en-AU"/>
          <w14:ligatures w14:val="none"/>
        </w:rPr>
      </w:pPr>
    </w:p>
    <w:p w14:paraId="2A01FC0B" w14:textId="77777777" w:rsidR="00560585" w:rsidRPr="00560585" w:rsidRDefault="00560585" w:rsidP="00560585">
      <w:pPr>
        <w:numPr>
          <w:ilvl w:val="1"/>
          <w:numId w:val="11"/>
        </w:numPr>
        <w:spacing w:after="0" w:line="390" w:lineRule="atLeast"/>
        <w:ind w:left="2160"/>
        <w:textAlignment w:val="baseline"/>
        <w:rPr>
          <w:rFonts w:ascii="Montserrat" w:eastAsia="Times New Roman" w:hAnsi="Montserrat" w:cs="Times New Roman"/>
          <w:color w:val="5F646A"/>
          <w:kern w:val="0"/>
          <w:sz w:val="23"/>
          <w:szCs w:val="23"/>
          <w:lang w:eastAsia="en-AU"/>
          <w14:ligatures w14:val="none"/>
        </w:rPr>
      </w:pPr>
    </w:p>
    <w:p w14:paraId="292EEC97" w14:textId="77777777" w:rsidR="00560585" w:rsidRPr="00560585" w:rsidRDefault="00560585" w:rsidP="00560585">
      <w:pPr>
        <w:numPr>
          <w:ilvl w:val="2"/>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risk of aggression is ‘medium/significant’ or has not been assessed</w:t>
      </w:r>
    </w:p>
    <w:p w14:paraId="08373859" w14:textId="77777777" w:rsidR="00560585" w:rsidRPr="00560585" w:rsidRDefault="00560585" w:rsidP="00560585">
      <w:pPr>
        <w:numPr>
          <w:ilvl w:val="2"/>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lastRenderedPageBreak/>
        <w:t>violence has occurred in the past but not in the recent past, and there are concerns that the patient may be unwell or becoming unwell</w:t>
      </w:r>
    </w:p>
    <w:p w14:paraId="4979597E" w14:textId="77777777" w:rsidR="00560585" w:rsidRPr="00560585" w:rsidRDefault="00560585" w:rsidP="00560585">
      <w:pPr>
        <w:numPr>
          <w:ilvl w:val="2"/>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reports have indicated that the patient is ‘upset’ or ‘distressed’</w:t>
      </w:r>
    </w:p>
    <w:p w14:paraId="4F6B023A" w14:textId="77777777" w:rsidR="00560585" w:rsidRPr="00560585" w:rsidRDefault="00560585" w:rsidP="00560585">
      <w:pPr>
        <w:numPr>
          <w:ilvl w:val="2"/>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staff member visiting:</w:t>
      </w:r>
    </w:p>
    <w:p w14:paraId="57414189" w14:textId="77777777" w:rsidR="00560585" w:rsidRPr="00560585" w:rsidRDefault="00560585" w:rsidP="00560585">
      <w:pPr>
        <w:numPr>
          <w:ilvl w:val="3"/>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does not know the patient</w:t>
      </w:r>
    </w:p>
    <w:p w14:paraId="7D7C1622" w14:textId="77777777" w:rsidR="00560585" w:rsidRPr="00560585" w:rsidRDefault="00560585" w:rsidP="00560585">
      <w:pPr>
        <w:numPr>
          <w:ilvl w:val="3"/>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is not trained in assessing aggression or the environment</w:t>
      </w:r>
    </w:p>
    <w:p w14:paraId="1C6A0FBD" w14:textId="77777777" w:rsidR="00560585" w:rsidRPr="00560585" w:rsidRDefault="00560585" w:rsidP="00560585">
      <w:pPr>
        <w:numPr>
          <w:ilvl w:val="3"/>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is not trained in de-escalation or self-defence strategies</w:t>
      </w:r>
    </w:p>
    <w:p w14:paraId="2BEA8307" w14:textId="77777777" w:rsidR="00560585" w:rsidRPr="00560585" w:rsidRDefault="00560585" w:rsidP="00560585">
      <w:pPr>
        <w:numPr>
          <w:ilvl w:val="3"/>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is not aware of safe home visiting policies and procedures.</w:t>
      </w:r>
    </w:p>
    <w:p w14:paraId="5EB17450" w14:textId="77777777" w:rsidR="00560585" w:rsidRPr="00560585" w:rsidRDefault="00560585" w:rsidP="00560585">
      <w:pPr>
        <w:numPr>
          <w:ilvl w:val="3"/>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two workers cannot undertake the home visit, the home visit is not to be actioned.</w:t>
      </w:r>
    </w:p>
    <w:p w14:paraId="58C819EC" w14:textId="77777777" w:rsidR="00560585" w:rsidRPr="00560585" w:rsidRDefault="00560585" w:rsidP="00560585">
      <w:pPr>
        <w:numPr>
          <w:ilvl w:val="0"/>
          <w:numId w:val="12"/>
        </w:numPr>
        <w:spacing w:after="0" w:line="390" w:lineRule="atLeast"/>
        <w:ind w:left="1440"/>
        <w:textAlignment w:val="baseline"/>
        <w:rPr>
          <w:rFonts w:ascii="Montserrat" w:eastAsia="Times New Roman" w:hAnsi="Montserrat" w:cs="Times New Roman"/>
          <w:color w:val="5F646A"/>
          <w:kern w:val="0"/>
          <w:sz w:val="23"/>
          <w:szCs w:val="23"/>
          <w:lang w:eastAsia="en-AU"/>
          <w14:ligatures w14:val="none"/>
        </w:rPr>
      </w:pPr>
    </w:p>
    <w:p w14:paraId="0F974C0D" w14:textId="77777777" w:rsidR="00560585" w:rsidRPr="00560585" w:rsidRDefault="00560585" w:rsidP="00560585">
      <w:pPr>
        <w:numPr>
          <w:ilvl w:val="1"/>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level of risk is too high and cannot be mitigated through the rearrangement of resources or a risk management plan.</w:t>
      </w:r>
    </w:p>
    <w:p w14:paraId="3A4D55FB"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Staff should not visit a patient at home if:</w:t>
      </w:r>
    </w:p>
    <w:p w14:paraId="43E84E0F" w14:textId="77777777" w:rsidR="00560585" w:rsidRPr="00560585" w:rsidRDefault="00560585" w:rsidP="0056058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assessed risk of aggression is ‘high’ or ‘extreme’.</w:t>
      </w:r>
    </w:p>
    <w:p w14:paraId="4207610D" w14:textId="77777777" w:rsidR="00560585" w:rsidRPr="00560585" w:rsidRDefault="00560585" w:rsidP="0056058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violence is known to have recently occurred, and the perpetrator (patient or another person) is at the address or could return or arrive during the visit</w:t>
      </w:r>
    </w:p>
    <w:p w14:paraId="30231421" w14:textId="77777777" w:rsidR="00560585" w:rsidRPr="00560585" w:rsidRDefault="00560585" w:rsidP="00560585">
      <w:pPr>
        <w:numPr>
          <w:ilvl w:val="0"/>
          <w:numId w:val="1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patient or other persons/people present exhibit signs of aggression and/or intoxicated by alcohol and/or drugs.</w:t>
      </w:r>
    </w:p>
    <w:p w14:paraId="4CC7F8C0"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it is considered unsafe to visit a patient at home, then alternative arrangements must be made. These may include:</w:t>
      </w:r>
    </w:p>
    <w:p w14:paraId="2E9EB185" w14:textId="77777777" w:rsidR="00560585" w:rsidRPr="00560585" w:rsidRDefault="00560585" w:rsidP="0056058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patient attendance at a health care facility during office hours</w:t>
      </w:r>
    </w:p>
    <w:p w14:paraId="190D1801" w14:textId="77777777" w:rsidR="00560585" w:rsidRPr="00560585" w:rsidRDefault="00560585" w:rsidP="00560585">
      <w:pPr>
        <w:numPr>
          <w:ilvl w:val="0"/>
          <w:numId w:val="1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 multi-party appointment with a community mental health case manager.</w:t>
      </w:r>
    </w:p>
    <w:p w14:paraId="265EAC4A"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When a home visit has been assessed as unsafe, staff will:</w:t>
      </w:r>
    </w:p>
    <w:p w14:paraId="19046921" w14:textId="77777777" w:rsidR="00560585" w:rsidRPr="00560585" w:rsidRDefault="00560585" w:rsidP="0056058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explain and document the reasons</w:t>
      </w:r>
    </w:p>
    <w:p w14:paraId="5941CD16" w14:textId="77777777" w:rsidR="00560585" w:rsidRPr="00560585" w:rsidRDefault="00560585" w:rsidP="0056058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work with the patient to identify more appropriate options</w:t>
      </w:r>
    </w:p>
    <w:p w14:paraId="4C65A460" w14:textId="77777777" w:rsidR="00560585" w:rsidRPr="00560585" w:rsidRDefault="00560585" w:rsidP="00560585">
      <w:pPr>
        <w:numPr>
          <w:ilvl w:val="0"/>
          <w:numId w:val="1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refer appropriately with the patient’s consent.</w:t>
      </w:r>
    </w:p>
    <w:p w14:paraId="3E4239FE"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56D05F2F"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725FD97A" w14:textId="0DB794B3" w:rsidR="00560585" w:rsidRP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0585">
        <w:rPr>
          <w:rFonts w:ascii="Montserrat" w:eastAsia="Times New Roman" w:hAnsi="Montserrat" w:cs="Times New Roman"/>
          <w:b/>
          <w:bCs/>
          <w:color w:val="FCB53B"/>
          <w:kern w:val="0"/>
          <w:sz w:val="36"/>
          <w:szCs w:val="36"/>
          <w:bdr w:val="none" w:sz="0" w:space="0" w:color="auto" w:frame="1"/>
          <w:lang w:eastAsia="en-AU"/>
          <w14:ligatures w14:val="none"/>
        </w:rPr>
        <w:lastRenderedPageBreak/>
        <w:t>Attending the Home Visit</w:t>
      </w:r>
    </w:p>
    <w:p w14:paraId="62271F05" w14:textId="77777777" w:rsidR="00560585" w:rsidRPr="00560585" w:rsidRDefault="00560585" w:rsidP="0056058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60585">
        <w:rPr>
          <w:rFonts w:ascii="Montserrat" w:eastAsia="Times New Roman" w:hAnsi="Montserrat" w:cs="Times New Roman"/>
          <w:b/>
          <w:bCs/>
          <w:color w:val="B2729C"/>
          <w:kern w:val="0"/>
          <w:sz w:val="30"/>
          <w:szCs w:val="30"/>
          <w:bdr w:val="none" w:sz="0" w:space="0" w:color="auto" w:frame="1"/>
          <w:lang w:eastAsia="en-AU"/>
          <w14:ligatures w14:val="none"/>
        </w:rPr>
        <w:t>1. Patient home visits on the way to work or on the way home from work:</w:t>
      </w:r>
    </w:p>
    <w:p w14:paraId="11DDECD8"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Home or community visits on the way to work or on the way home from work will not occur without prior approval of a manager and documented justification for this decision, and procedures should be put in place to manage such visits.</w:t>
      </w:r>
    </w:p>
    <w:p w14:paraId="09D3CEC6" w14:textId="77777777" w:rsidR="00560585" w:rsidRPr="00560585" w:rsidRDefault="00560585" w:rsidP="0056058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60585">
        <w:rPr>
          <w:rFonts w:ascii="Montserrat" w:eastAsia="Times New Roman" w:hAnsi="Montserrat" w:cs="Times New Roman"/>
          <w:b/>
          <w:bCs/>
          <w:color w:val="B2729C"/>
          <w:kern w:val="0"/>
          <w:sz w:val="30"/>
          <w:szCs w:val="30"/>
          <w:bdr w:val="none" w:sz="0" w:space="0" w:color="auto" w:frame="1"/>
          <w:lang w:eastAsia="en-AU"/>
          <w14:ligatures w14:val="none"/>
        </w:rPr>
        <w:t>2. Staff movements:</w:t>
      </w:r>
    </w:p>
    <w:p w14:paraId="1DB02D2A"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 staff member about to make a home visit must contact their supervisor or, if unavailable, contact a team member prior to a home visit. Otherwise, the home visit must not be actioned as employee safety is paramount.</w:t>
      </w:r>
    </w:p>
    <w:p w14:paraId="0AC176AF" w14:textId="77777777" w:rsidR="00560585" w:rsidRPr="00560585" w:rsidRDefault="00560585" w:rsidP="0056058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Prior to leaving for a home visit, the staff member must log the details of their visit/s into our Hub Staff system:</w:t>
      </w:r>
    </w:p>
    <w:p w14:paraId="3AF2C38F"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expected time of arrival at the nominated venue or venues if conducting several visits or appointments</w:t>
      </w:r>
    </w:p>
    <w:p w14:paraId="0E451055"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expected length of each visit or appointment</w:t>
      </w:r>
    </w:p>
    <w:p w14:paraId="0A903605"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name, address and telephone number of the patient/s being visited</w:t>
      </w:r>
    </w:p>
    <w:p w14:paraId="59750694"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any other appointments the staff will conduct while out and the order in which visitations are expected</w:t>
      </w:r>
    </w:p>
    <w:p w14:paraId="798A2E69"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mobile telephone number</w:t>
      </w:r>
    </w:p>
    <w:p w14:paraId="45235965"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 description of the vehicle to be used, including colour, registration and type/model.</w:t>
      </w:r>
    </w:p>
    <w:p w14:paraId="78295D37" w14:textId="77777777" w:rsidR="00560585" w:rsidRPr="00560585" w:rsidRDefault="00560585" w:rsidP="0056058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staff member visiting a patient/s must:</w:t>
      </w:r>
    </w:p>
    <w:p w14:paraId="65EA0BE7"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review the patient’s risk profile</w:t>
      </w:r>
    </w:p>
    <w:p w14:paraId="5ED77FBF"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agree on a code word to use if in distress and log it.</w:t>
      </w:r>
    </w:p>
    <w:p w14:paraId="0C4CB2A2" w14:textId="77777777" w:rsidR="00560585" w:rsidRPr="00560585" w:rsidRDefault="00560585" w:rsidP="0056058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The staff member must report to the office by phone upon return and when the visit has exceeded the expected timeframe.</w:t>
      </w:r>
    </w:p>
    <w:p w14:paraId="756DA812" w14:textId="77777777" w:rsidR="00560585" w:rsidRPr="00560585" w:rsidRDefault="00560585" w:rsidP="00560585">
      <w:pPr>
        <w:numPr>
          <w:ilvl w:val="0"/>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a staff member receives a call from a worker at risk:</w:t>
      </w:r>
    </w:p>
    <w:p w14:paraId="0AD5B5BA"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check the address, ask about the nature of the crisis and ask what is needed</w:t>
      </w:r>
    </w:p>
    <w:p w14:paraId="43A9455C" w14:textId="77777777" w:rsidR="00560585" w:rsidRPr="00560585" w:rsidRDefault="00560585" w:rsidP="00560585">
      <w:pPr>
        <w:numPr>
          <w:ilvl w:val="1"/>
          <w:numId w:val="1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call emergency on 000 if you hear the organisational code word.</w:t>
      </w:r>
    </w:p>
    <w:p w14:paraId="4FD6BB61" w14:textId="77777777" w:rsidR="00560585" w:rsidRPr="00560585" w:rsidRDefault="00560585" w:rsidP="0056058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60585">
        <w:rPr>
          <w:rFonts w:ascii="Montserrat" w:eastAsia="Times New Roman" w:hAnsi="Montserrat" w:cs="Times New Roman"/>
          <w:b/>
          <w:bCs/>
          <w:color w:val="B2729C"/>
          <w:kern w:val="0"/>
          <w:sz w:val="30"/>
          <w:szCs w:val="30"/>
          <w:bdr w:val="none" w:sz="0" w:space="0" w:color="auto" w:frame="1"/>
          <w:lang w:eastAsia="en-AU"/>
          <w14:ligatures w14:val="none"/>
        </w:rPr>
        <w:t>3. Carry the necessary equipment:</w:t>
      </w:r>
    </w:p>
    <w:p w14:paraId="7BDF53B9"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When conducting a home visit, staff should:</w:t>
      </w:r>
    </w:p>
    <w:p w14:paraId="419BD818" w14:textId="77777777" w:rsidR="00560585" w:rsidRPr="00560585" w:rsidRDefault="00560585" w:rsidP="0056058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always carry a working mobile phone that is charged</w:t>
      </w:r>
    </w:p>
    <w:p w14:paraId="12BDDC2D" w14:textId="77777777" w:rsidR="00560585" w:rsidRPr="00560585" w:rsidRDefault="00560585" w:rsidP="0056058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have 000 and the relevant office numbers programmed into the speed dial function of the mobile phone</w:t>
      </w:r>
    </w:p>
    <w:p w14:paraId="18B45A74" w14:textId="77777777" w:rsidR="00560585" w:rsidRPr="00560585" w:rsidRDefault="00560585" w:rsidP="00560585">
      <w:pPr>
        <w:numPr>
          <w:ilvl w:val="0"/>
          <w:numId w:val="1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lastRenderedPageBreak/>
        <w:t>have access to relevant safety equipment such as torches (staff must always carry a torch if visiting at night), first aid kits and emergency information folders, and ensure that these items are in good working order and up to date.</w:t>
      </w:r>
    </w:p>
    <w:p w14:paraId="59FEDF25" w14:textId="77777777" w:rsidR="00560585" w:rsidRPr="00560585" w:rsidRDefault="00560585" w:rsidP="0056058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60585">
        <w:rPr>
          <w:rFonts w:ascii="Montserrat" w:eastAsia="Times New Roman" w:hAnsi="Montserrat" w:cs="Times New Roman"/>
          <w:b/>
          <w:bCs/>
          <w:color w:val="B2729C"/>
          <w:kern w:val="0"/>
          <w:sz w:val="30"/>
          <w:szCs w:val="30"/>
          <w:bdr w:val="none" w:sz="0" w:space="0" w:color="auto" w:frame="1"/>
          <w:lang w:eastAsia="en-AU"/>
          <w14:ligatures w14:val="none"/>
        </w:rPr>
        <w:t>4. Arrival at a patient home visit:</w:t>
      </w:r>
    </w:p>
    <w:p w14:paraId="21C36177" w14:textId="77777777" w:rsidR="00560585" w:rsidRPr="00560585" w:rsidRDefault="00560585" w:rsidP="0056058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Park in a well-lit street where you cannot be parked or obstructed.</w:t>
      </w:r>
    </w:p>
    <w:p w14:paraId="5F7ECF98" w14:textId="77777777" w:rsidR="00560585" w:rsidRPr="00560585" w:rsidRDefault="00560585" w:rsidP="0056058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Do not enter the home if you can hear people arguing at the premises, if you see people using alcohol or drugs at the premises, or if you feel threatened.</w:t>
      </w:r>
    </w:p>
    <w:p w14:paraId="1EEEF15B" w14:textId="77777777" w:rsidR="00560585" w:rsidRPr="00560585" w:rsidRDefault="00560585" w:rsidP="00560585">
      <w:pPr>
        <w:numPr>
          <w:ilvl w:val="0"/>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you become concerned for your safety or are threatened with physical harm upon arrival for a patient visit, you should:</w:t>
      </w:r>
    </w:p>
    <w:p w14:paraId="4FAE028E" w14:textId="77777777" w:rsidR="00560585" w:rsidRPr="00560585" w:rsidRDefault="00560585" w:rsidP="00560585">
      <w:pPr>
        <w:numPr>
          <w:ilvl w:val="1"/>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leave immediately</w:t>
      </w:r>
    </w:p>
    <w:p w14:paraId="61A4DAE6" w14:textId="77777777" w:rsidR="00560585" w:rsidRPr="00560585" w:rsidRDefault="00560585" w:rsidP="00560585">
      <w:pPr>
        <w:numPr>
          <w:ilvl w:val="1"/>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drive to a safe location and then contact the office, or if urgent, the police and then your manager</w:t>
      </w:r>
    </w:p>
    <w:p w14:paraId="0C6E972E" w14:textId="77777777" w:rsidR="00560585" w:rsidRPr="00560585" w:rsidRDefault="00560585" w:rsidP="00560585">
      <w:pPr>
        <w:numPr>
          <w:ilvl w:val="1"/>
          <w:numId w:val="1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necessary, proceed to the nearest police station.</w:t>
      </w:r>
    </w:p>
    <w:p w14:paraId="09AA693A" w14:textId="77777777" w:rsidR="00560585" w:rsidRPr="00560585" w:rsidRDefault="00560585" w:rsidP="00560585">
      <w:pPr>
        <w:shd w:val="clear" w:color="auto" w:fill="FFFFFF"/>
        <w:spacing w:after="0" w:line="288" w:lineRule="atLeast"/>
        <w:textAlignment w:val="baseline"/>
        <w:outlineLvl w:val="3"/>
        <w:rPr>
          <w:rFonts w:ascii="Montserrat" w:eastAsia="Times New Roman" w:hAnsi="Montserrat" w:cs="Times New Roman"/>
          <w:b/>
          <w:bCs/>
          <w:color w:val="006C91"/>
          <w:kern w:val="0"/>
          <w:sz w:val="30"/>
          <w:szCs w:val="30"/>
          <w:lang w:eastAsia="en-AU"/>
          <w14:ligatures w14:val="none"/>
        </w:rPr>
      </w:pPr>
      <w:r w:rsidRPr="00560585">
        <w:rPr>
          <w:rFonts w:ascii="Montserrat" w:eastAsia="Times New Roman" w:hAnsi="Montserrat" w:cs="Times New Roman"/>
          <w:b/>
          <w:bCs/>
          <w:color w:val="B2729C"/>
          <w:kern w:val="0"/>
          <w:sz w:val="30"/>
          <w:szCs w:val="30"/>
          <w:bdr w:val="none" w:sz="0" w:space="0" w:color="auto" w:frame="1"/>
          <w:lang w:eastAsia="en-AU"/>
          <w14:ligatures w14:val="none"/>
        </w:rPr>
        <w:t>5. During a home visit:</w:t>
      </w:r>
    </w:p>
    <w:p w14:paraId="69937B4F"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All staff should receive full training in identifying and managing risks, such as the risk of aggression and hazards around the home. All staff should adhere to the following safety procedures during home visits:</w:t>
      </w:r>
    </w:p>
    <w:p w14:paraId="59EE6A1A" w14:textId="77777777" w:rsidR="00560585" w:rsidRPr="00560585" w:rsidRDefault="00560585" w:rsidP="00560585">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Be cautious when entering a patient’s home.</w:t>
      </w:r>
    </w:p>
    <w:p w14:paraId="2A695092" w14:textId="77777777" w:rsidR="00560585" w:rsidRPr="00560585" w:rsidRDefault="00560585" w:rsidP="00560585">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an unfamiliar person opens the door, make sure the patient is home and that you feel safe before entering. (It may be necessary to abandon the visit if you have any concerns).</w:t>
      </w:r>
    </w:p>
    <w:p w14:paraId="2544C4D0" w14:textId="77777777" w:rsidR="00560585" w:rsidRPr="00560585" w:rsidRDefault="00560585" w:rsidP="00560585">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Ask whether there are other people at home. Be aware of the presence of others.</w:t>
      </w:r>
    </w:p>
    <w:p w14:paraId="5A3F15E2" w14:textId="77777777" w:rsidR="00560585" w:rsidRPr="00560585" w:rsidRDefault="00560585" w:rsidP="00560585">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Be aware of the house layout and your exit routes.</w:t>
      </w:r>
    </w:p>
    <w:p w14:paraId="41377364" w14:textId="77777777" w:rsidR="00560585" w:rsidRPr="00560585" w:rsidRDefault="00560585" w:rsidP="00560585">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Keep your keys and mobile phone on you.</w:t>
      </w:r>
    </w:p>
    <w:p w14:paraId="07529993" w14:textId="77777777" w:rsidR="00560585" w:rsidRPr="00560585" w:rsidRDefault="00560585" w:rsidP="00560585">
      <w:pPr>
        <w:numPr>
          <w:ilvl w:val="0"/>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Conduct a quick assessment by asking yourself or doing the following:</w:t>
      </w:r>
    </w:p>
    <w:p w14:paraId="06DA5281"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Is the patient coherent?</w:t>
      </w:r>
    </w:p>
    <w:p w14:paraId="009BD7E3"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Is there anything different in their demeanour?</w:t>
      </w:r>
    </w:p>
    <w:p w14:paraId="75B5DBB4"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Are they exhibiting signs of agitation or aggression?</w:t>
      </w:r>
    </w:p>
    <w:p w14:paraId="5CBA8A17"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Is there any evidence of alcohol or drug use?</w:t>
      </w:r>
    </w:p>
    <w:p w14:paraId="7B5089EA"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Are other people present?</w:t>
      </w:r>
    </w:p>
    <w:p w14:paraId="5BC7D5FC"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Are there people arguing?</w:t>
      </w:r>
    </w:p>
    <w:p w14:paraId="1C6907AE"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Are there any weapons?</w:t>
      </w:r>
    </w:p>
    <w:p w14:paraId="04585D9B"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Is the home in disarray or different than usual?</w:t>
      </w:r>
    </w:p>
    <w:p w14:paraId="4D0BAA0C"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lastRenderedPageBreak/>
        <w:t>Never attempt to stop violent behaviour or get involved in arguments physically.</w:t>
      </w:r>
    </w:p>
    <w:p w14:paraId="538764AD"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there is an identified safety risk due to aggression, leave immediately.</w:t>
      </w:r>
    </w:p>
    <w:p w14:paraId="0C2E2448"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Take note of all possible hazards and report them on your return to the office.</w:t>
      </w:r>
    </w:p>
    <w:p w14:paraId="6132930E" w14:textId="77777777" w:rsidR="00560585" w:rsidRPr="00560585" w:rsidRDefault="00560585" w:rsidP="00560585">
      <w:pPr>
        <w:numPr>
          <w:ilvl w:val="1"/>
          <w:numId w:val="1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If a medical emergency arises while you are on a home visit, call 000 and wait for help.</w:t>
      </w:r>
    </w:p>
    <w:p w14:paraId="458972FB"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C406310" w14:textId="12E064D8" w:rsidR="00560585" w:rsidRP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0585">
        <w:rPr>
          <w:rFonts w:ascii="Montserrat" w:eastAsia="Times New Roman" w:hAnsi="Montserrat" w:cs="Times New Roman"/>
          <w:b/>
          <w:bCs/>
          <w:color w:val="FCB53B"/>
          <w:kern w:val="0"/>
          <w:sz w:val="36"/>
          <w:szCs w:val="36"/>
          <w:bdr w:val="none" w:sz="0" w:space="0" w:color="auto" w:frame="1"/>
          <w:lang w:eastAsia="en-AU"/>
          <w14:ligatures w14:val="none"/>
        </w:rPr>
        <w:t>Following a Visit</w:t>
      </w:r>
    </w:p>
    <w:p w14:paraId="7D255AFD" w14:textId="77777777" w:rsidR="00560585" w:rsidRPr="00560585" w:rsidRDefault="00560585" w:rsidP="00560585">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Report any incident or significant observations to your supervisor or manager. (See Critical situations below).</w:t>
      </w:r>
    </w:p>
    <w:p w14:paraId="1D20979F" w14:textId="77777777" w:rsidR="00560585" w:rsidRPr="00560585" w:rsidRDefault="00560585" w:rsidP="00560585">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Document any incidents, concerns or significant observations in the patient notes.</w:t>
      </w:r>
    </w:p>
    <w:p w14:paraId="06655E0C" w14:textId="77777777" w:rsidR="00560585" w:rsidRPr="00560585" w:rsidRDefault="00560585" w:rsidP="00560585">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Report to the office via phone after each visit.</w:t>
      </w:r>
    </w:p>
    <w:p w14:paraId="79D59712" w14:textId="77777777" w:rsidR="00560585" w:rsidRPr="00560585" w:rsidRDefault="00560585" w:rsidP="00560585">
      <w:pPr>
        <w:numPr>
          <w:ilvl w:val="0"/>
          <w:numId w:val="2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Speak to your employer if you need debriefing, counselling or support services.</w:t>
      </w:r>
    </w:p>
    <w:p w14:paraId="1C633ADC"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12118DE5" w14:textId="450CF015" w:rsidR="00560585" w:rsidRP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0585">
        <w:rPr>
          <w:rFonts w:ascii="Montserrat" w:eastAsia="Times New Roman" w:hAnsi="Montserrat" w:cs="Times New Roman"/>
          <w:b/>
          <w:bCs/>
          <w:color w:val="FCB53B"/>
          <w:kern w:val="0"/>
          <w:sz w:val="36"/>
          <w:szCs w:val="36"/>
          <w:bdr w:val="none" w:sz="0" w:space="0" w:color="auto" w:frame="1"/>
          <w:lang w:eastAsia="en-AU"/>
          <w14:ligatures w14:val="none"/>
        </w:rPr>
        <w:t>Critical Situations</w:t>
      </w:r>
    </w:p>
    <w:p w14:paraId="467D4383"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Staff must not enter any patient’s home if there is a potentially critical situation. Under these circumstances, staff should leave immediately and alert their manager to determine who needs to be contacted for assistance.</w:t>
      </w:r>
    </w:p>
    <w:p w14:paraId="4E93D0B4"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In circumstances of impending danger, the staff member should contact the relevant emergency services first and then inform their manager.</w:t>
      </w:r>
    </w:p>
    <w:p w14:paraId="17BA7A9C"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After an incident:</w:t>
      </w:r>
    </w:p>
    <w:p w14:paraId="67FE77C1" w14:textId="77777777" w:rsidR="00560585" w:rsidRPr="00560585" w:rsidRDefault="00560585" w:rsidP="00560585">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Ensure there is no longer any danger present. If there is concern for the welfare of the patient or others, immediately contact the police and/or ambulance and your manager.</w:t>
      </w:r>
    </w:p>
    <w:p w14:paraId="28451316" w14:textId="77777777" w:rsidR="00560585" w:rsidRPr="00560585" w:rsidRDefault="00560585" w:rsidP="00560585">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Seek medical treatment for yourself if required.</w:t>
      </w:r>
    </w:p>
    <w:p w14:paraId="7CFA0303" w14:textId="77777777" w:rsidR="00560585" w:rsidRPr="00560585" w:rsidRDefault="00560585" w:rsidP="00560585">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Request debriefing, support and/or ongoing counselling if required.</w:t>
      </w:r>
    </w:p>
    <w:p w14:paraId="1E5289FF" w14:textId="77777777" w:rsidR="00560585" w:rsidRPr="00560585" w:rsidRDefault="00560585" w:rsidP="00560585">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Ensure a critical incident report is completed within 24 hours and assessed by a General Manager.</w:t>
      </w:r>
    </w:p>
    <w:p w14:paraId="5F84B182" w14:textId="77777777" w:rsidR="00560585" w:rsidRPr="00560585" w:rsidRDefault="00560585" w:rsidP="00560585">
      <w:pPr>
        <w:numPr>
          <w:ilvl w:val="0"/>
          <w:numId w:val="2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Facilitate debriefing and support for the patient and others involved.</w:t>
      </w:r>
    </w:p>
    <w:p w14:paraId="1617497A"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FE737C2"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65BE4271" w14:textId="77777777" w:rsid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FCB53B"/>
          <w:kern w:val="0"/>
          <w:sz w:val="36"/>
          <w:szCs w:val="36"/>
          <w:bdr w:val="none" w:sz="0" w:space="0" w:color="auto" w:frame="1"/>
          <w:lang w:eastAsia="en-AU"/>
          <w14:ligatures w14:val="none"/>
        </w:rPr>
      </w:pPr>
    </w:p>
    <w:p w14:paraId="009AB913" w14:textId="3452C0E1" w:rsidR="00560585" w:rsidRPr="00560585" w:rsidRDefault="00560585" w:rsidP="00560585">
      <w:pPr>
        <w:shd w:val="clear" w:color="auto" w:fill="FFFFFF"/>
        <w:spacing w:after="0" w:line="288" w:lineRule="atLeast"/>
        <w:textAlignment w:val="baseline"/>
        <w:outlineLvl w:val="2"/>
        <w:rPr>
          <w:rFonts w:ascii="Montserrat" w:eastAsia="Times New Roman" w:hAnsi="Montserrat" w:cs="Times New Roman"/>
          <w:b/>
          <w:bCs/>
          <w:color w:val="7098C1"/>
          <w:kern w:val="0"/>
          <w:sz w:val="36"/>
          <w:szCs w:val="36"/>
          <w:lang w:eastAsia="en-AU"/>
          <w14:ligatures w14:val="none"/>
        </w:rPr>
      </w:pPr>
      <w:r w:rsidRPr="00560585">
        <w:rPr>
          <w:rFonts w:ascii="Montserrat" w:eastAsia="Times New Roman" w:hAnsi="Montserrat" w:cs="Times New Roman"/>
          <w:b/>
          <w:bCs/>
          <w:color w:val="FCB53B"/>
          <w:kern w:val="0"/>
          <w:sz w:val="36"/>
          <w:szCs w:val="36"/>
          <w:bdr w:val="none" w:sz="0" w:space="0" w:color="auto" w:frame="1"/>
          <w:lang w:eastAsia="en-AU"/>
          <w14:ligatures w14:val="none"/>
        </w:rPr>
        <w:lastRenderedPageBreak/>
        <w:t>Responsibilities</w:t>
      </w:r>
    </w:p>
    <w:p w14:paraId="4ABAB025"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Health United managers will ensure the following:</w:t>
      </w:r>
    </w:p>
    <w:p w14:paraId="770455A7" w14:textId="77777777" w:rsidR="00560585" w:rsidRPr="00560585" w:rsidRDefault="00560585" w:rsidP="00560585">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Establish and communicate guidelines, policies and procedures for safe home visiting with clearly defined employee roles and responsibilities.</w:t>
      </w:r>
    </w:p>
    <w:p w14:paraId="7C56E7A4" w14:textId="77777777" w:rsidR="00560585" w:rsidRPr="00560585" w:rsidRDefault="00560585" w:rsidP="00560585">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Provide WHS orientation and ongoing training in safe work practices for all new staff.</w:t>
      </w:r>
    </w:p>
    <w:p w14:paraId="2D018813" w14:textId="77777777" w:rsidR="00560585" w:rsidRPr="00560585" w:rsidRDefault="00560585" w:rsidP="00560585">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Establish effective systems to monitor staff movements and respond as necessary.</w:t>
      </w:r>
    </w:p>
    <w:p w14:paraId="2ECE005E" w14:textId="77777777" w:rsidR="00560585" w:rsidRPr="00560585" w:rsidRDefault="00560585" w:rsidP="00560585">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Establish systems for identifying hazards, assessing risks, eliminating or controlling hazards, consultative mechanisms, incident reporting and follow-up procedures.</w:t>
      </w:r>
    </w:p>
    <w:p w14:paraId="2FF0EA38" w14:textId="77777777" w:rsidR="00560585" w:rsidRPr="00560585" w:rsidRDefault="00560585" w:rsidP="00560585">
      <w:pPr>
        <w:numPr>
          <w:ilvl w:val="0"/>
          <w:numId w:val="2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Manage violence and aggression in the work environment with support for injured workers and return-to-work strategies.</w:t>
      </w:r>
    </w:p>
    <w:p w14:paraId="4856388A" w14:textId="77777777" w:rsidR="00560585" w:rsidRPr="00560585" w:rsidRDefault="00560585" w:rsidP="0056058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Health United staff will ensure the following:</w:t>
      </w:r>
    </w:p>
    <w:p w14:paraId="2EC3E9F0" w14:textId="77777777" w:rsidR="00560585" w:rsidRPr="00560585" w:rsidRDefault="00560585" w:rsidP="00560585">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Comply with this procedure.</w:t>
      </w:r>
    </w:p>
    <w:p w14:paraId="2CF273EE" w14:textId="77777777" w:rsidR="00560585" w:rsidRPr="00560585" w:rsidRDefault="00560585" w:rsidP="00560585">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Take responsibility for your own and others’ safety.</w:t>
      </w:r>
    </w:p>
    <w:p w14:paraId="6C563FD5" w14:textId="77777777" w:rsidR="00560585" w:rsidRPr="00560585" w:rsidRDefault="00560585" w:rsidP="00560585">
      <w:pPr>
        <w:numPr>
          <w:ilvl w:val="0"/>
          <w:numId w:val="2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560585">
        <w:rPr>
          <w:rFonts w:ascii="Montserrat" w:eastAsia="Times New Roman" w:hAnsi="Montserrat" w:cs="Times New Roman"/>
          <w:color w:val="5F646A"/>
          <w:kern w:val="0"/>
          <w:sz w:val="23"/>
          <w:szCs w:val="23"/>
          <w:lang w:eastAsia="en-AU"/>
          <w14:ligatures w14:val="none"/>
        </w:rPr>
        <w:t>Report all incidents.</w:t>
      </w:r>
    </w:p>
    <w:p w14:paraId="7B3E5A60" w14:textId="77777777" w:rsidR="00560585" w:rsidRDefault="00560585"/>
    <w:sectPr w:rsidR="005605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186C"/>
    <w:multiLevelType w:val="multilevel"/>
    <w:tmpl w:val="4D622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B66506"/>
    <w:multiLevelType w:val="multilevel"/>
    <w:tmpl w:val="E77642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74A1D59"/>
    <w:multiLevelType w:val="multilevel"/>
    <w:tmpl w:val="262A920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753ADC"/>
    <w:multiLevelType w:val="multilevel"/>
    <w:tmpl w:val="71007B0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44266C"/>
    <w:multiLevelType w:val="multilevel"/>
    <w:tmpl w:val="90745D4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1B3543"/>
    <w:multiLevelType w:val="multilevel"/>
    <w:tmpl w:val="06FC3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206D1C"/>
    <w:multiLevelType w:val="multilevel"/>
    <w:tmpl w:val="295623B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20306A"/>
    <w:multiLevelType w:val="multilevel"/>
    <w:tmpl w:val="31480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33D6404"/>
    <w:multiLevelType w:val="multilevel"/>
    <w:tmpl w:val="547C9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5D03717"/>
    <w:multiLevelType w:val="multilevel"/>
    <w:tmpl w:val="5F688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674ECD"/>
    <w:multiLevelType w:val="multilevel"/>
    <w:tmpl w:val="A7FAD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84A384E"/>
    <w:multiLevelType w:val="multilevel"/>
    <w:tmpl w:val="6F988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87E0336"/>
    <w:multiLevelType w:val="multilevel"/>
    <w:tmpl w:val="ACA00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EA5BB2"/>
    <w:multiLevelType w:val="multilevel"/>
    <w:tmpl w:val="FC865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0925A89"/>
    <w:multiLevelType w:val="multilevel"/>
    <w:tmpl w:val="23E8C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1906C05"/>
    <w:multiLevelType w:val="multilevel"/>
    <w:tmpl w:val="AF5CD42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1A279A"/>
    <w:multiLevelType w:val="multilevel"/>
    <w:tmpl w:val="D4DC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A376D2B"/>
    <w:multiLevelType w:val="multilevel"/>
    <w:tmpl w:val="9932B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6205D70"/>
    <w:multiLevelType w:val="multilevel"/>
    <w:tmpl w:val="B4A4A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8D641D1"/>
    <w:multiLevelType w:val="multilevel"/>
    <w:tmpl w:val="6CA8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E5F3057"/>
    <w:multiLevelType w:val="multilevel"/>
    <w:tmpl w:val="596C1F6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F247D4F"/>
    <w:multiLevelType w:val="multilevel"/>
    <w:tmpl w:val="24EE1F7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FF4286E"/>
    <w:multiLevelType w:val="multilevel"/>
    <w:tmpl w:val="7536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33204422">
    <w:abstractNumId w:val="10"/>
  </w:num>
  <w:num w:numId="2" w16cid:durableId="909773161">
    <w:abstractNumId w:val="12"/>
  </w:num>
  <w:num w:numId="3" w16cid:durableId="1138690657">
    <w:abstractNumId w:val="9"/>
  </w:num>
  <w:num w:numId="4" w16cid:durableId="2103329970">
    <w:abstractNumId w:val="19"/>
  </w:num>
  <w:num w:numId="5" w16cid:durableId="630134703">
    <w:abstractNumId w:val="7"/>
  </w:num>
  <w:num w:numId="6" w16cid:durableId="1403211929">
    <w:abstractNumId w:val="13"/>
  </w:num>
  <w:num w:numId="7" w16cid:durableId="1091731024">
    <w:abstractNumId w:val="16"/>
  </w:num>
  <w:num w:numId="8" w16cid:durableId="187985527">
    <w:abstractNumId w:val="3"/>
  </w:num>
  <w:num w:numId="9" w16cid:durableId="1813595421">
    <w:abstractNumId w:val="6"/>
  </w:num>
  <w:num w:numId="10" w16cid:durableId="1801879243">
    <w:abstractNumId w:val="4"/>
  </w:num>
  <w:num w:numId="11" w16cid:durableId="277837764">
    <w:abstractNumId w:val="2"/>
  </w:num>
  <w:num w:numId="12" w16cid:durableId="308289947">
    <w:abstractNumId w:val="20"/>
  </w:num>
  <w:num w:numId="13" w16cid:durableId="557517398">
    <w:abstractNumId w:val="22"/>
  </w:num>
  <w:num w:numId="14" w16cid:durableId="716317242">
    <w:abstractNumId w:val="14"/>
  </w:num>
  <w:num w:numId="15" w16cid:durableId="1755282149">
    <w:abstractNumId w:val="8"/>
  </w:num>
  <w:num w:numId="16" w16cid:durableId="989409721">
    <w:abstractNumId w:val="1"/>
  </w:num>
  <w:num w:numId="17" w16cid:durableId="1453867470">
    <w:abstractNumId w:val="18"/>
  </w:num>
  <w:num w:numId="18" w16cid:durableId="369108126">
    <w:abstractNumId w:val="15"/>
  </w:num>
  <w:num w:numId="19" w16cid:durableId="1856535430">
    <w:abstractNumId w:val="21"/>
  </w:num>
  <w:num w:numId="20" w16cid:durableId="617491383">
    <w:abstractNumId w:val="5"/>
  </w:num>
  <w:num w:numId="21" w16cid:durableId="1461070286">
    <w:abstractNumId w:val="17"/>
  </w:num>
  <w:num w:numId="22" w16cid:durableId="656494895">
    <w:abstractNumId w:val="0"/>
  </w:num>
  <w:num w:numId="23" w16cid:durableId="199545339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sDel="0" w:formatting="0"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585"/>
    <w:rsid w:val="00560585"/>
    <w:rsid w:val="00E70BD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F86FFD"/>
  <w15:chartTrackingRefBased/>
  <w15:docId w15:val="{121466BB-5212-407B-A989-33B2D5B53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05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05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05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05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05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05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05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05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05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05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05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05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05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05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05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05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05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0585"/>
    <w:rPr>
      <w:rFonts w:eastAsiaTheme="majorEastAsia" w:cstheme="majorBidi"/>
      <w:color w:val="272727" w:themeColor="text1" w:themeTint="D8"/>
    </w:rPr>
  </w:style>
  <w:style w:type="paragraph" w:styleId="Title">
    <w:name w:val="Title"/>
    <w:basedOn w:val="Normal"/>
    <w:next w:val="Normal"/>
    <w:link w:val="TitleChar"/>
    <w:uiPriority w:val="10"/>
    <w:qFormat/>
    <w:rsid w:val="005605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05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05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05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0585"/>
    <w:pPr>
      <w:spacing w:before="160"/>
      <w:jc w:val="center"/>
    </w:pPr>
    <w:rPr>
      <w:i/>
      <w:iCs/>
      <w:color w:val="404040" w:themeColor="text1" w:themeTint="BF"/>
    </w:rPr>
  </w:style>
  <w:style w:type="character" w:customStyle="1" w:styleId="QuoteChar">
    <w:name w:val="Quote Char"/>
    <w:basedOn w:val="DefaultParagraphFont"/>
    <w:link w:val="Quote"/>
    <w:uiPriority w:val="29"/>
    <w:rsid w:val="00560585"/>
    <w:rPr>
      <w:i/>
      <w:iCs/>
      <w:color w:val="404040" w:themeColor="text1" w:themeTint="BF"/>
    </w:rPr>
  </w:style>
  <w:style w:type="paragraph" w:styleId="ListParagraph">
    <w:name w:val="List Paragraph"/>
    <w:basedOn w:val="Normal"/>
    <w:uiPriority w:val="34"/>
    <w:qFormat/>
    <w:rsid w:val="00560585"/>
    <w:pPr>
      <w:ind w:left="720"/>
      <w:contextualSpacing/>
    </w:pPr>
  </w:style>
  <w:style w:type="character" w:styleId="IntenseEmphasis">
    <w:name w:val="Intense Emphasis"/>
    <w:basedOn w:val="DefaultParagraphFont"/>
    <w:uiPriority w:val="21"/>
    <w:qFormat/>
    <w:rsid w:val="00560585"/>
    <w:rPr>
      <w:i/>
      <w:iCs/>
      <w:color w:val="0F4761" w:themeColor="accent1" w:themeShade="BF"/>
    </w:rPr>
  </w:style>
  <w:style w:type="paragraph" w:styleId="IntenseQuote">
    <w:name w:val="Intense Quote"/>
    <w:basedOn w:val="Normal"/>
    <w:next w:val="Normal"/>
    <w:link w:val="IntenseQuoteChar"/>
    <w:uiPriority w:val="30"/>
    <w:qFormat/>
    <w:rsid w:val="005605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0585"/>
    <w:rPr>
      <w:i/>
      <w:iCs/>
      <w:color w:val="0F4761" w:themeColor="accent1" w:themeShade="BF"/>
    </w:rPr>
  </w:style>
  <w:style w:type="character" w:styleId="IntenseReference">
    <w:name w:val="Intense Reference"/>
    <w:basedOn w:val="DefaultParagraphFont"/>
    <w:uiPriority w:val="32"/>
    <w:qFormat/>
    <w:rsid w:val="005605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5230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0A87A35B-CD3A-45F9-976B-4F8FA38AA051}"/>
</file>

<file path=customXml/itemProps2.xml><?xml version="1.0" encoding="utf-8"?>
<ds:datastoreItem xmlns:ds="http://schemas.openxmlformats.org/officeDocument/2006/customXml" ds:itemID="{5E53B80F-1DD0-4642-B210-EFA9D7189EFE}"/>
</file>

<file path=customXml/itemProps3.xml><?xml version="1.0" encoding="utf-8"?>
<ds:datastoreItem xmlns:ds="http://schemas.openxmlformats.org/officeDocument/2006/customXml" ds:itemID="{36C016B2-751C-4DAF-9D14-321266A5D342}"/>
</file>

<file path=docProps/app.xml><?xml version="1.0" encoding="utf-8"?>
<Properties xmlns="http://schemas.openxmlformats.org/officeDocument/2006/extended-properties" xmlns:vt="http://schemas.openxmlformats.org/officeDocument/2006/docPropsVTypes">
  <Template>Normal</Template>
  <TotalTime>1</TotalTime>
  <Pages>9</Pages>
  <Words>2015</Words>
  <Characters>11491</Characters>
  <Application>Microsoft Office Word</Application>
  <DocSecurity>0</DocSecurity>
  <Lines>95</Lines>
  <Paragraphs>26</Paragraphs>
  <ScaleCrop>false</ScaleCrop>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Gosson</dc:creator>
  <cp:keywords/>
  <dc:description/>
  <cp:lastModifiedBy>Katherine Gosson</cp:lastModifiedBy>
  <cp:revision>1</cp:revision>
  <dcterms:created xsi:type="dcterms:W3CDTF">2025-05-28T04:20:00Z</dcterms:created>
  <dcterms:modified xsi:type="dcterms:W3CDTF">2025-05-28T04:21:00Z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