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1CEE1" w14:textId="77777777" w:rsidR="00E91097" w:rsidRPr="00E91097" w:rsidRDefault="00E91097" w:rsidP="00E9109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E91097">
        <w:rPr>
          <w:rFonts w:ascii="Montserrat" w:eastAsia="Times New Roman" w:hAnsi="Montserrat" w:cs="Times New Roman"/>
          <w:b/>
          <w:bCs/>
          <w:color w:val="006D5D"/>
          <w:kern w:val="36"/>
          <w:sz w:val="51"/>
          <w:szCs w:val="51"/>
          <w:bdr w:val="none" w:sz="0" w:space="0" w:color="auto" w:frame="1"/>
          <w:lang w:eastAsia="en-AU"/>
          <w14:ligatures w14:val="none"/>
        </w:rPr>
        <w:t>Incident, Injury, Trauma and Illness Policy and Procedure</w:t>
      </w:r>
    </w:p>
    <w:p w14:paraId="77CA73CA" w14:textId="77777777" w:rsidR="00E91097" w:rsidRPr="00E91097" w:rsidRDefault="00E91097" w:rsidP="00E9109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E91097">
        <w:rPr>
          <w:rFonts w:ascii="Montserrat" w:eastAsia="Times New Roman" w:hAnsi="Montserrat" w:cs="Times New Roman"/>
          <w:b/>
          <w:bCs/>
          <w:color w:val="006D5D"/>
          <w:kern w:val="36"/>
          <w:sz w:val="51"/>
          <w:szCs w:val="51"/>
          <w:bdr w:val="none" w:sz="0" w:space="0" w:color="auto" w:frame="1"/>
          <w:lang w:eastAsia="en-AU"/>
          <w14:ligatures w14:val="none"/>
        </w:rPr>
        <w:t>(SE7)</w:t>
      </w:r>
    </w:p>
    <w:p w14:paraId="2CC8F55C"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34799055"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The purpose of the </w:t>
      </w:r>
      <w:proofErr w:type="spellStart"/>
      <w:r w:rsidRPr="00E91097">
        <w:rPr>
          <w:rFonts w:ascii="Montserrat" w:eastAsia="Times New Roman" w:hAnsi="Montserrat" w:cs="Times New Roman"/>
          <w:i/>
          <w:iCs/>
          <w:color w:val="5F646A"/>
          <w:kern w:val="0"/>
          <w:sz w:val="23"/>
          <w:szCs w:val="23"/>
          <w:bdr w:val="none" w:sz="0" w:space="0" w:color="auto" w:frame="1"/>
          <w:lang w:eastAsia="en-AU"/>
          <w14:ligatures w14:val="none"/>
        </w:rPr>
        <w:t>Emergemcy</w:t>
      </w:r>
      <w:proofErr w:type="spellEnd"/>
      <w:r w:rsidRPr="00E91097">
        <w:rPr>
          <w:rFonts w:ascii="Montserrat" w:eastAsia="Times New Roman" w:hAnsi="Montserrat" w:cs="Times New Roman"/>
          <w:i/>
          <w:iCs/>
          <w:color w:val="5F646A"/>
          <w:kern w:val="0"/>
          <w:sz w:val="23"/>
          <w:szCs w:val="23"/>
          <w:bdr w:val="none" w:sz="0" w:space="0" w:color="auto" w:frame="1"/>
          <w:lang w:eastAsia="en-AU"/>
          <w14:ligatures w14:val="none"/>
        </w:rPr>
        <w:t xml:space="preserve"> Management Policy</w:t>
      </w:r>
      <w:r w:rsidRPr="00E91097">
        <w:rPr>
          <w:rFonts w:ascii="Montserrat" w:eastAsia="Times New Roman" w:hAnsi="Montserrat" w:cs="Times New Roman"/>
          <w:color w:val="5F646A"/>
          <w:kern w:val="0"/>
          <w:sz w:val="23"/>
          <w:szCs w:val="23"/>
          <w:lang w:eastAsia="en-AU"/>
          <w14:ligatures w14:val="none"/>
        </w:rPr>
        <w:t> at Banksia Care is to demonstrate we are committed to the health and safety of our staff, management, residents, volunteers, medical professionals and visitors. It is paramount that that our service is prepared for the unlikely event of an emergency. A well planned and rehearsed emergency response will increase the chances of saving lives and reducing injury and trauma significantly.</w:t>
      </w:r>
    </w:p>
    <w:p w14:paraId="36A2D26A"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Scope</w:t>
      </w:r>
    </w:p>
    <w:p w14:paraId="1F6EF591"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This policy applies to residents, staff, management, medical professionals, volunteers and visitors of Banksia Care.</w:t>
      </w:r>
    </w:p>
    <w:p w14:paraId="7ECF72F8"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77A963E"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Banksia Care appreciates that the safety, dignity and wellbeing of everyone at our service is paramount to our core values and objectives. We also acknowledge that as far as reasonably practicable, we are responsible and accountable for the safety of all residents as well as anyone who is attending, visiting or providing services to Banksia Care.</w:t>
      </w:r>
    </w:p>
    <w:p w14:paraId="34E2B5FF"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786CB9A5" w14:textId="77777777" w:rsidR="00E91097" w:rsidRPr="00E91097" w:rsidRDefault="00E91097" w:rsidP="00E9109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Work Health and Safety Act 2011</w:t>
      </w:r>
    </w:p>
    <w:p w14:paraId="7E1AF01D" w14:textId="77777777" w:rsidR="00E91097" w:rsidRPr="00E91097" w:rsidRDefault="00E91097" w:rsidP="00E9109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Work Health and Safety Regulations 2011</w:t>
      </w:r>
    </w:p>
    <w:p w14:paraId="6A7A8E6E"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AB70293"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All decision-making about our </w:t>
      </w:r>
      <w:r w:rsidRPr="00E91097">
        <w:rPr>
          <w:rFonts w:ascii="Montserrat" w:eastAsia="Times New Roman" w:hAnsi="Montserrat" w:cs="Times New Roman"/>
          <w:i/>
          <w:iCs/>
          <w:color w:val="5F646A"/>
          <w:kern w:val="0"/>
          <w:sz w:val="23"/>
          <w:szCs w:val="23"/>
          <w:bdr w:val="none" w:sz="0" w:space="0" w:color="auto" w:frame="1"/>
          <w:lang w:eastAsia="en-AU"/>
          <w14:ligatures w14:val="none"/>
        </w:rPr>
        <w:t>Emergency Management Procedure</w:t>
      </w:r>
      <w:r w:rsidRPr="00E91097">
        <w:rPr>
          <w:rFonts w:ascii="Montserrat" w:eastAsia="Times New Roman" w:hAnsi="Montserrat" w:cs="Times New Roman"/>
          <w:color w:val="5F646A"/>
          <w:kern w:val="0"/>
          <w:sz w:val="23"/>
          <w:szCs w:val="23"/>
          <w:lang w:eastAsia="en-AU"/>
          <w14:ligatures w14:val="none"/>
        </w:rPr>
        <w:t> is carried out in accordance with the principles of our </w:t>
      </w:r>
      <w:r w:rsidRPr="00E91097">
        <w:rPr>
          <w:rFonts w:ascii="Montserrat" w:eastAsia="Times New Roman" w:hAnsi="Montserrat" w:cs="Times New Roman"/>
          <w:i/>
          <w:iCs/>
          <w:color w:val="5F646A"/>
          <w:kern w:val="0"/>
          <w:sz w:val="23"/>
          <w:szCs w:val="23"/>
          <w:bdr w:val="none" w:sz="0" w:space="0" w:color="auto" w:frame="1"/>
          <w:lang w:eastAsia="en-AU"/>
          <w14:ligatures w14:val="none"/>
        </w:rPr>
        <w:t>Emergency Management Policy</w:t>
      </w:r>
      <w:r w:rsidRPr="00E91097">
        <w:rPr>
          <w:rFonts w:ascii="Montserrat" w:eastAsia="Times New Roman" w:hAnsi="Montserrat" w:cs="Times New Roman"/>
          <w:color w:val="5F646A"/>
          <w:kern w:val="0"/>
          <w:sz w:val="23"/>
          <w:szCs w:val="23"/>
          <w:lang w:eastAsia="en-AU"/>
          <w14:ligatures w14:val="none"/>
        </w:rPr>
        <w:t>.</w:t>
      </w:r>
    </w:p>
    <w:p w14:paraId="59EAC1D4" w14:textId="77777777" w:rsidR="00E91097" w:rsidRPr="00E91097" w:rsidRDefault="00E91097" w:rsidP="00E9109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 xml:space="preserve">We aim of our respond efficiently and effectively to </w:t>
      </w:r>
      <w:proofErr w:type="gramStart"/>
      <w:r w:rsidRPr="00E91097">
        <w:rPr>
          <w:rFonts w:ascii="Montserrat" w:eastAsia="Times New Roman" w:hAnsi="Montserrat" w:cs="Times New Roman"/>
          <w:color w:val="5F646A"/>
          <w:kern w:val="0"/>
          <w:sz w:val="23"/>
          <w:szCs w:val="23"/>
          <w:lang w:eastAsia="en-AU"/>
          <w14:ligatures w14:val="none"/>
        </w:rPr>
        <w:t>an emergency situation</w:t>
      </w:r>
      <w:proofErr w:type="gramEnd"/>
      <w:r w:rsidRPr="00E91097">
        <w:rPr>
          <w:rFonts w:ascii="Montserrat" w:eastAsia="Times New Roman" w:hAnsi="Montserrat" w:cs="Times New Roman"/>
          <w:color w:val="5F646A"/>
          <w:kern w:val="0"/>
          <w:sz w:val="23"/>
          <w:szCs w:val="23"/>
          <w:lang w:eastAsia="en-AU"/>
          <w14:ligatures w14:val="none"/>
        </w:rPr>
        <w:t xml:space="preserve"> to protect the health, safety and wellbeing of residents, staff, management, medical professionals, volunteers and visitors.</w:t>
      </w:r>
    </w:p>
    <w:p w14:paraId="1E1AC8BF" w14:textId="77777777" w:rsidR="00E91097" w:rsidRPr="00E91097" w:rsidRDefault="00E91097" w:rsidP="00E9109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Banksia Care staff will ensure the highest level of emergency safety through a range of different strategies. These will include:</w:t>
      </w:r>
    </w:p>
    <w:p w14:paraId="0493FBFE" w14:textId="77777777" w:rsidR="00E91097" w:rsidRPr="00E91097" w:rsidRDefault="00E91097" w:rsidP="00E9109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 xml:space="preserve">Risk assessments of potential harm preventing </w:t>
      </w:r>
      <w:proofErr w:type="gramStart"/>
      <w:r w:rsidRPr="00E91097">
        <w:rPr>
          <w:rFonts w:ascii="Montserrat" w:eastAsia="Times New Roman" w:hAnsi="Montserrat" w:cs="Times New Roman"/>
          <w:color w:val="5F646A"/>
          <w:kern w:val="0"/>
          <w:sz w:val="23"/>
          <w:szCs w:val="23"/>
          <w:lang w:eastAsia="en-AU"/>
          <w14:ligatures w14:val="none"/>
        </w:rPr>
        <w:t>an emergency situation</w:t>
      </w:r>
      <w:proofErr w:type="gramEnd"/>
      <w:r w:rsidRPr="00E91097">
        <w:rPr>
          <w:rFonts w:ascii="Montserrat" w:eastAsia="Times New Roman" w:hAnsi="Montserrat" w:cs="Times New Roman"/>
          <w:color w:val="5F646A"/>
          <w:kern w:val="0"/>
          <w:sz w:val="23"/>
          <w:szCs w:val="23"/>
          <w:lang w:eastAsia="en-AU"/>
          <w14:ligatures w14:val="none"/>
        </w:rPr>
        <w:t>.</w:t>
      </w:r>
    </w:p>
    <w:p w14:paraId="3C36E005" w14:textId="77777777" w:rsidR="00E91097" w:rsidRPr="00E91097" w:rsidRDefault="00E91097" w:rsidP="00E9109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Development and review of emergency management strategies.</w:t>
      </w:r>
    </w:p>
    <w:p w14:paraId="203CE1C1" w14:textId="77777777" w:rsidR="00E91097" w:rsidRPr="00E91097" w:rsidRDefault="00E91097" w:rsidP="00E91097">
      <w:pPr>
        <w:numPr>
          <w:ilvl w:val="1"/>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Rehearsing and preparing residents and staff for an emergency response.</w:t>
      </w:r>
    </w:p>
    <w:p w14:paraId="5AAD7CF5"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Emergencies could include the following inside or outside the premises:</w:t>
      </w:r>
    </w:p>
    <w:p w14:paraId="4C9FA6A8"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lastRenderedPageBreak/>
        <w:t>gas leak or explosion</w:t>
      </w:r>
    </w:p>
    <w:p w14:paraId="23C96B33"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traffic accident</w:t>
      </w:r>
    </w:p>
    <w:p w14:paraId="01225A26"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falling trees</w:t>
      </w:r>
    </w:p>
    <w:p w14:paraId="1DE91662"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flooding</w:t>
      </w:r>
    </w:p>
    <w:p w14:paraId="120C7862"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weather/storm</w:t>
      </w:r>
    </w:p>
    <w:p w14:paraId="03731139"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loss of power</w:t>
      </w:r>
    </w:p>
    <w:p w14:paraId="706869B8"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intruder</w:t>
      </w:r>
    </w:p>
    <w:p w14:paraId="70ACAE44"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bomb threat</w:t>
      </w:r>
    </w:p>
    <w:p w14:paraId="2BA65706" w14:textId="77777777" w:rsidR="00E91097" w:rsidRPr="00E91097" w:rsidRDefault="00E91097" w:rsidP="00E9109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fire.</w:t>
      </w:r>
    </w:p>
    <w:p w14:paraId="27653F72"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Emergency responses may include:</w:t>
      </w:r>
    </w:p>
    <w:p w14:paraId="723FD014" w14:textId="77777777" w:rsidR="00E91097" w:rsidRPr="00E91097" w:rsidRDefault="00E91097" w:rsidP="00E9109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evacuating the building</w:t>
      </w:r>
    </w:p>
    <w:p w14:paraId="151E7D0A" w14:textId="77777777" w:rsidR="00E91097" w:rsidRPr="00E91097" w:rsidRDefault="00E91097" w:rsidP="00E9109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lock down.</w:t>
      </w:r>
    </w:p>
    <w:p w14:paraId="4DAFA027"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636"/>
        <w:gridCol w:w="6449"/>
        <w:gridCol w:w="1554"/>
      </w:tblGrid>
      <w:tr w:rsidR="00E91097" w:rsidRPr="00E91097" w14:paraId="4BEF737C" w14:textId="77777777" w:rsidTr="00E91097">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9FE8DC"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65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B520F4"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BE1319"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E91097" w:rsidRPr="00E91097" w14:paraId="42880B1E" w14:textId="77777777" w:rsidTr="00E91097">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2E27E0"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Emergency</w:t>
            </w:r>
          </w:p>
        </w:tc>
        <w:tc>
          <w:tcPr>
            <w:tcW w:w="65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BC8F52"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An event that is unplanned, unexpected or requires a response immediately to protect Staff, children, families, visitors, community or the building from harm, injury, illness, death or damage.</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D3198D"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Banksia Care</w:t>
            </w:r>
          </w:p>
        </w:tc>
      </w:tr>
    </w:tbl>
    <w:p w14:paraId="781F5004"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644DACA7"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Emergency Management Plan</w:t>
      </w:r>
    </w:p>
    <w:p w14:paraId="12E55E9C"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Risk Assessment and Management Plan</w:t>
      </w:r>
    </w:p>
    <w:p w14:paraId="046B3548"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Safety and Risk Management Policy and Procedure</w:t>
      </w:r>
    </w:p>
    <w:p w14:paraId="1FE7BDE3"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Incident, Injury, Illness and Trauma Policy and Procedure</w:t>
      </w:r>
    </w:p>
    <w:p w14:paraId="186C5FD2"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Duty of Care Policy and Procedure</w:t>
      </w:r>
    </w:p>
    <w:p w14:paraId="10A4B12A"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Staff Health and Wellbeing Policy and Procedure</w:t>
      </w:r>
    </w:p>
    <w:p w14:paraId="192D62BD" w14:textId="77777777" w:rsidR="00E91097" w:rsidRPr="00E91097" w:rsidRDefault="00E91097" w:rsidP="00E9109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Workplace Health and Safety Policy and Procedure</w:t>
      </w:r>
    </w:p>
    <w:p w14:paraId="7D31B543"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7703CBEA"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E91097">
        <w:rPr>
          <w:rFonts w:ascii="Montserrat" w:eastAsia="Times New Roman" w:hAnsi="Montserrat" w:cs="Times New Roman"/>
          <w:i/>
          <w:iCs/>
          <w:color w:val="5F646A"/>
          <w:kern w:val="0"/>
          <w:sz w:val="23"/>
          <w:szCs w:val="23"/>
          <w:bdr w:val="none" w:sz="0" w:space="0" w:color="auto" w:frame="1"/>
          <w:lang w:eastAsia="en-AU"/>
          <w14:ligatures w14:val="none"/>
        </w:rPr>
        <w:t>Emergency Management Policy</w:t>
      </w:r>
      <w:r w:rsidRPr="00E91097">
        <w:rPr>
          <w:rFonts w:ascii="Montserrat" w:eastAsia="Times New Roman" w:hAnsi="Montserrat" w:cs="Times New Roman"/>
          <w:color w:val="5F646A"/>
          <w:kern w:val="0"/>
          <w:sz w:val="23"/>
          <w:szCs w:val="23"/>
          <w:lang w:eastAsia="en-AU"/>
          <w14:ligatures w14:val="none"/>
        </w:rPr>
        <w:t xml:space="preserve"> to enable staff to fulfil their roles effectively. In </w:t>
      </w:r>
      <w:proofErr w:type="gramStart"/>
      <w:r w:rsidRPr="00E91097">
        <w:rPr>
          <w:rFonts w:ascii="Montserrat" w:eastAsia="Times New Roman" w:hAnsi="Montserrat" w:cs="Times New Roman"/>
          <w:color w:val="5F646A"/>
          <w:kern w:val="0"/>
          <w:sz w:val="23"/>
          <w:szCs w:val="23"/>
          <w:lang w:eastAsia="en-AU"/>
          <w14:ligatures w14:val="none"/>
        </w:rPr>
        <w:t>addition</w:t>
      </w:r>
      <w:proofErr w:type="gramEnd"/>
      <w:r w:rsidRPr="00E91097">
        <w:rPr>
          <w:rFonts w:ascii="Montserrat" w:eastAsia="Times New Roman" w:hAnsi="Montserrat" w:cs="Times New Roman"/>
          <w:color w:val="5F646A"/>
          <w:kern w:val="0"/>
          <w:sz w:val="23"/>
          <w:szCs w:val="23"/>
          <w:lang w:eastAsia="en-AU"/>
          <w14:ligatures w14:val="none"/>
        </w:rPr>
        <w:t xml:space="preserve"> Banksia Care promotes information sharing at staff meetings, sharing of information received from industry trends or changes in legislation, and in consultation at policy review sessions.</w:t>
      </w:r>
    </w:p>
    <w:p w14:paraId="67B2C485"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E91097" w:rsidRPr="00E91097" w14:paraId="661F177F" w14:textId="77777777" w:rsidTr="00E91097">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2A0D8A"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563E32"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9D06EB"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E91097" w:rsidRPr="00E91097" w14:paraId="6B07C25D" w14:textId="77777777" w:rsidTr="00E91097">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D550D5"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lastRenderedPageBreak/>
              <w:t>Implemented July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8AD238"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AF9C31"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December 2022</w:t>
            </w:r>
          </w:p>
        </w:tc>
      </w:tr>
      <w:tr w:rsidR="00E91097" w:rsidRPr="00E91097" w14:paraId="0247D736" w14:textId="77777777" w:rsidTr="00E91097">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B85D54" w14:textId="77777777" w:rsidR="00E91097" w:rsidRPr="00E91097" w:rsidRDefault="00E91097" w:rsidP="00E91097">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E11696" w14:textId="77777777" w:rsidR="00E91097" w:rsidRPr="00E91097" w:rsidRDefault="00E91097" w:rsidP="00E91097">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2C65BD" w14:textId="77777777" w:rsidR="00E91097" w:rsidRPr="00E91097" w:rsidRDefault="00E91097" w:rsidP="00E91097">
            <w:pPr>
              <w:spacing w:after="0" w:line="240" w:lineRule="auto"/>
              <w:rPr>
                <w:rFonts w:ascii="Times New Roman" w:eastAsia="Times New Roman" w:hAnsi="Times New Roman" w:cs="Times New Roman"/>
                <w:kern w:val="0"/>
                <w:sz w:val="20"/>
                <w:szCs w:val="20"/>
                <w:lang w:eastAsia="en-AU"/>
                <w14:ligatures w14:val="none"/>
              </w:rPr>
            </w:pPr>
          </w:p>
        </w:tc>
      </w:tr>
    </w:tbl>
    <w:p w14:paraId="1917D40A"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422E3790"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02165513" w14:textId="77777777" w:rsidR="00E91097" w:rsidRPr="00E91097" w:rsidRDefault="00E91097" w:rsidP="00E9109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E91097">
        <w:rPr>
          <w:rFonts w:ascii="Montserrat" w:eastAsia="Times New Roman" w:hAnsi="Montserrat" w:cs="Times New Roman"/>
          <w:b/>
          <w:bCs/>
          <w:color w:val="DA591F"/>
          <w:kern w:val="0"/>
          <w:sz w:val="44"/>
          <w:szCs w:val="44"/>
          <w:bdr w:val="none" w:sz="0" w:space="0" w:color="auto" w:frame="1"/>
          <w:lang w:eastAsia="en-AU"/>
          <w14:ligatures w14:val="none"/>
        </w:rPr>
        <w:t xml:space="preserve">Emergency </w:t>
      </w:r>
      <w:proofErr w:type="gramStart"/>
      <w:r w:rsidRPr="00E91097">
        <w:rPr>
          <w:rFonts w:ascii="Montserrat" w:eastAsia="Times New Roman" w:hAnsi="Montserrat" w:cs="Times New Roman"/>
          <w:b/>
          <w:bCs/>
          <w:color w:val="DA591F"/>
          <w:kern w:val="0"/>
          <w:sz w:val="44"/>
          <w:szCs w:val="44"/>
          <w:bdr w:val="none" w:sz="0" w:space="0" w:color="auto" w:frame="1"/>
          <w:lang w:eastAsia="en-AU"/>
          <w14:ligatures w14:val="none"/>
        </w:rPr>
        <w:t>Management  Procedure</w:t>
      </w:r>
      <w:proofErr w:type="gramEnd"/>
    </w:p>
    <w:p w14:paraId="2DCA7180"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4A710CCD" w14:textId="77777777" w:rsidR="00E91097" w:rsidRPr="00E91097" w:rsidRDefault="00E91097" w:rsidP="00E9109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comply with the emergency response procedure</w:t>
      </w:r>
    </w:p>
    <w:p w14:paraId="6E04E205" w14:textId="77777777" w:rsidR="00E91097" w:rsidRPr="00E91097" w:rsidRDefault="00E91097" w:rsidP="00E9109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appropriate debriefing and counselling is supplied to staff, residents, visitors, volunteers and medical professionals after an emergency response.</w:t>
      </w:r>
    </w:p>
    <w:p w14:paraId="4C5FD9F2"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Develop and display of emergency procedures</w:t>
      </w:r>
    </w:p>
    <w:p w14:paraId="1438E3C5" w14:textId="77777777" w:rsidR="00E91097" w:rsidRPr="00E91097" w:rsidRDefault="00E91097" w:rsidP="00E9109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Develop emergency response procedures suitable for their premises.</w:t>
      </w:r>
    </w:p>
    <w:p w14:paraId="6586C1A6" w14:textId="77777777" w:rsidR="00E91097" w:rsidRPr="00E91097" w:rsidRDefault="00E91097" w:rsidP="00E9109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staff are trained and familiar with emergency management procedures.</w:t>
      </w:r>
    </w:p>
    <w:p w14:paraId="7DBFE946" w14:textId="77777777" w:rsidR="00E91097" w:rsidRPr="00E91097" w:rsidRDefault="00E91097" w:rsidP="00E9109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evacuation plans are displayed visible in each room and at each exit of the service.</w:t>
      </w:r>
    </w:p>
    <w:p w14:paraId="466518D1" w14:textId="77777777" w:rsidR="00E91097" w:rsidRPr="00E91097" w:rsidRDefault="00E91097" w:rsidP="00E9109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Display emergency telephone numbers near phones and in rooms.</w:t>
      </w:r>
    </w:p>
    <w:p w14:paraId="2F75E377" w14:textId="77777777" w:rsidR="00E91097" w:rsidRPr="00E91097" w:rsidRDefault="00E91097" w:rsidP="00E9109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Set out clear instructions of what must be done in an emergency response.</w:t>
      </w:r>
    </w:p>
    <w:p w14:paraId="58A42864"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Provide and manage emergency equipment</w:t>
      </w:r>
    </w:p>
    <w:p w14:paraId="2CAE6E34" w14:textId="77777777" w:rsidR="00E91097" w:rsidRPr="00E91097" w:rsidRDefault="00E91097" w:rsidP="00E9109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Provide a working alarm to notify staff of emergency.</w:t>
      </w:r>
    </w:p>
    <w:p w14:paraId="3AC68D9E" w14:textId="77777777" w:rsidR="00E91097" w:rsidRPr="00E91097" w:rsidRDefault="00E91097" w:rsidP="00E9109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the service has adequately placed fire extinguishers that are tagged and checked every six months.</w:t>
      </w:r>
    </w:p>
    <w:p w14:paraId="6E33C03C" w14:textId="77777777" w:rsidR="00E91097" w:rsidRPr="00E91097" w:rsidRDefault="00E91097" w:rsidP="00E9109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Provide fire safety blanket in the kitchen with appropriate signs identifying the location.</w:t>
      </w:r>
    </w:p>
    <w:p w14:paraId="5262B5D5" w14:textId="77777777" w:rsidR="00E91097" w:rsidRPr="00E91097" w:rsidRDefault="00E91097" w:rsidP="00E9109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Provide emergency bags for all community rooms these should include – first aid kits, contact details of residents, phone, and water.</w:t>
      </w:r>
    </w:p>
    <w:p w14:paraId="2FE685EB" w14:textId="77777777" w:rsidR="00E91097" w:rsidRPr="00E91097" w:rsidRDefault="00E91097" w:rsidP="00E9109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all doors and windows are fitted with working locks and blinds can be easily shut down if required.</w:t>
      </w:r>
    </w:p>
    <w:p w14:paraId="39AC6489"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Compliance and documentation of emergency management</w:t>
      </w:r>
    </w:p>
    <w:p w14:paraId="25999F48" w14:textId="77777777" w:rsidR="00E91097" w:rsidRPr="00E91097" w:rsidRDefault="00E91097" w:rsidP="00E9109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Conduct risk assessment for both evacuation and lockdown.</w:t>
      </w:r>
    </w:p>
    <w:p w14:paraId="118059E3" w14:textId="77777777" w:rsidR="00E91097" w:rsidRPr="00E91097" w:rsidRDefault="00E91097" w:rsidP="00E9109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lastRenderedPageBreak/>
        <w:t>Complete and document a thorough review and assessment of all emergency drills on the emergency response register.</w:t>
      </w:r>
    </w:p>
    <w:p w14:paraId="04050CF2" w14:textId="77777777" w:rsidR="00E91097" w:rsidRPr="00E91097" w:rsidRDefault="00E91097" w:rsidP="00E9109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Communicate to staff the result of practice drills and changes to practices made.</w:t>
      </w:r>
    </w:p>
    <w:p w14:paraId="50CE4B39" w14:textId="77777777" w:rsidR="00E91097" w:rsidRPr="00E91097" w:rsidRDefault="00E91097" w:rsidP="00E9109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all documentation and registers are filed appropriately in office.</w:t>
      </w:r>
    </w:p>
    <w:p w14:paraId="1528A319"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Emergency response rehearsals</w:t>
      </w:r>
    </w:p>
    <w:p w14:paraId="5305C44E"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rehearsals are compliant with regulations.</w:t>
      </w:r>
    </w:p>
    <w:p w14:paraId="1F48D674"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the service rehearses all emergency response drills every three months.</w:t>
      </w:r>
    </w:p>
    <w:p w14:paraId="4857EC1E"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Insist rehearsals will include lock down and evacuations.</w:t>
      </w:r>
    </w:p>
    <w:p w14:paraId="700A1BC7"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Will arrange different scenarios to cover all possible emergency situations.</w:t>
      </w:r>
    </w:p>
    <w:p w14:paraId="4ED89C2D"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Time all rehearsals.</w:t>
      </w:r>
    </w:p>
    <w:p w14:paraId="66EC3FFD"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all rehearsals are documented on the register and signed by all staff.</w:t>
      </w:r>
    </w:p>
    <w:p w14:paraId="105FBE5B" w14:textId="77777777" w:rsidR="00E91097" w:rsidRPr="00E91097" w:rsidRDefault="00E91097" w:rsidP="00E9109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Inform all staff, residents, volunteers and visitors that they are required to take part.</w:t>
      </w:r>
    </w:p>
    <w:p w14:paraId="44165CAF"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Staff and volunteers will</w:t>
      </w:r>
    </w:p>
    <w:p w14:paraId="28EE852F" w14:textId="77777777" w:rsidR="00E91097" w:rsidRPr="00E91097" w:rsidRDefault="00E91097" w:rsidP="00E9109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Comply with the services emergency response procedure.</w:t>
      </w:r>
    </w:p>
    <w:p w14:paraId="61782D38" w14:textId="77777777" w:rsidR="00E91097" w:rsidRPr="00E91097" w:rsidRDefault="00E91097" w:rsidP="00E9109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Participate in rehearsing lockdown and evacuations.</w:t>
      </w:r>
    </w:p>
    <w:p w14:paraId="5A6BB2AE" w14:textId="77777777" w:rsidR="00E91097" w:rsidRPr="00E91097" w:rsidRDefault="00E91097" w:rsidP="00E9109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 xml:space="preserve">Respond to </w:t>
      </w:r>
      <w:proofErr w:type="gramStart"/>
      <w:r w:rsidRPr="00E91097">
        <w:rPr>
          <w:rFonts w:ascii="Montserrat" w:eastAsia="Times New Roman" w:hAnsi="Montserrat" w:cs="Times New Roman"/>
          <w:color w:val="5F646A"/>
          <w:kern w:val="0"/>
          <w:sz w:val="23"/>
          <w:szCs w:val="23"/>
          <w:lang w:eastAsia="en-AU"/>
          <w14:ligatures w14:val="none"/>
        </w:rPr>
        <w:t>emergency situation</w:t>
      </w:r>
      <w:proofErr w:type="gramEnd"/>
      <w:r w:rsidRPr="00E91097">
        <w:rPr>
          <w:rFonts w:ascii="Montserrat" w:eastAsia="Times New Roman" w:hAnsi="Montserrat" w:cs="Times New Roman"/>
          <w:color w:val="5F646A"/>
          <w:kern w:val="0"/>
          <w:sz w:val="23"/>
          <w:szCs w:val="23"/>
          <w:lang w:eastAsia="en-AU"/>
          <w14:ligatures w14:val="none"/>
        </w:rPr>
        <w:t xml:space="preserve"> and rehearsals with a sense of calmness.</w:t>
      </w:r>
    </w:p>
    <w:p w14:paraId="70B2A848" w14:textId="77777777" w:rsidR="00E91097" w:rsidRPr="00E91097" w:rsidRDefault="00E91097" w:rsidP="00E9109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Support, guide and ensure the residents feel safe and comfortable.</w:t>
      </w:r>
    </w:p>
    <w:p w14:paraId="10EEC1A7" w14:textId="77777777" w:rsidR="00E91097" w:rsidRPr="00E91097" w:rsidRDefault="00E91097" w:rsidP="00E9109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Ensure equipment and resources required for emergency responses are in working order/report to workplace health and safety supervisor if repairs required.</w:t>
      </w:r>
    </w:p>
    <w:p w14:paraId="3287E1EF" w14:textId="77777777" w:rsidR="00E91097" w:rsidRPr="00E91097" w:rsidRDefault="00E91097" w:rsidP="00E9109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E91097">
        <w:rPr>
          <w:rFonts w:ascii="Montserrat" w:eastAsia="Times New Roman" w:hAnsi="Montserrat" w:cs="Times New Roman"/>
          <w:b/>
          <w:bCs/>
          <w:color w:val="FCB53B"/>
          <w:kern w:val="0"/>
          <w:sz w:val="36"/>
          <w:szCs w:val="36"/>
          <w:bdr w:val="none" w:sz="0" w:space="0" w:color="auto" w:frame="1"/>
          <w:lang w:eastAsia="en-AU"/>
          <w14:ligatures w14:val="none"/>
        </w:rPr>
        <w:t>Emergency response Procedure</w:t>
      </w:r>
    </w:p>
    <w:p w14:paraId="21F3657E" w14:textId="77777777" w:rsidR="00E91097" w:rsidRPr="00E91097" w:rsidRDefault="00E91097" w:rsidP="00E9109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E91097">
        <w:rPr>
          <w:rFonts w:ascii="Montserrat" w:eastAsia="Times New Roman" w:hAnsi="Montserrat" w:cs="Times New Roman"/>
          <w:b/>
          <w:bCs/>
          <w:color w:val="B67318"/>
          <w:kern w:val="0"/>
          <w:sz w:val="30"/>
          <w:szCs w:val="30"/>
          <w:bdr w:val="none" w:sz="0" w:space="0" w:color="auto" w:frame="1"/>
          <w:lang w:eastAsia="en-AU"/>
          <w14:ligatures w14:val="none"/>
        </w:rPr>
        <w:t>Evacuation:</w:t>
      </w:r>
    </w:p>
    <w:p w14:paraId="11895A2F"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Alarm will be sounded by first person to identify the emergency.</w:t>
      </w:r>
    </w:p>
    <w:p w14:paraId="5D557485"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If possible Residential Manager or Care Coordinator or closest person to call 000.</w:t>
      </w:r>
    </w:p>
    <w:p w14:paraId="3263FC0B"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Collect fully charged phone and list of all staff names and contact.</w:t>
      </w:r>
    </w:p>
    <w:p w14:paraId="40C8F0C9"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Check room, foyer, kitchen, staff room and toilets for people.</w:t>
      </w:r>
    </w:p>
    <w:p w14:paraId="77CA3119"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Once evacuated check attendances of staff, medical professionals and visitors.</w:t>
      </w:r>
    </w:p>
    <w:p w14:paraId="22CA835F"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lastRenderedPageBreak/>
        <w:t>Follow emergency response direction.</w:t>
      </w:r>
    </w:p>
    <w:p w14:paraId="4E1E8D95"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If allowed back into the service do final attendance checks of staff, residents and visitors.</w:t>
      </w:r>
    </w:p>
    <w:p w14:paraId="052A5E35"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Document evacuation and complete register.</w:t>
      </w:r>
    </w:p>
    <w:p w14:paraId="456CB8E6"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Educator to collect medication records, medication, phone and sign in/ out sheets for children.</w:t>
      </w:r>
    </w:p>
    <w:p w14:paraId="76FE1862"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Calmly encourage residents to line up at the door. One staff member at front of line, one at back and rest of staff in-between.</w:t>
      </w:r>
    </w:p>
    <w:p w14:paraId="0CFA56B9"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Wheel those in need of assistance out in wheelchairs or beds if able.</w:t>
      </w:r>
    </w:p>
    <w:p w14:paraId="7ADDB911"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 xml:space="preserve">Attendance </w:t>
      </w:r>
      <w:proofErr w:type="gramStart"/>
      <w:r w:rsidRPr="00E91097">
        <w:rPr>
          <w:rFonts w:ascii="Montserrat" w:eastAsia="Times New Roman" w:hAnsi="Montserrat" w:cs="Times New Roman"/>
          <w:color w:val="5F646A"/>
          <w:kern w:val="0"/>
          <w:sz w:val="23"/>
          <w:szCs w:val="23"/>
          <w:lang w:eastAsia="en-AU"/>
          <w14:ligatures w14:val="none"/>
        </w:rPr>
        <w:t>check</w:t>
      </w:r>
      <w:proofErr w:type="gramEnd"/>
      <w:r w:rsidRPr="00E91097">
        <w:rPr>
          <w:rFonts w:ascii="Montserrat" w:eastAsia="Times New Roman" w:hAnsi="Montserrat" w:cs="Times New Roman"/>
          <w:color w:val="5F646A"/>
          <w:kern w:val="0"/>
          <w:sz w:val="23"/>
          <w:szCs w:val="23"/>
          <w:lang w:eastAsia="en-AU"/>
          <w14:ligatures w14:val="none"/>
        </w:rPr>
        <w:t xml:space="preserve"> for visitors, residents and staff at door.</w:t>
      </w:r>
    </w:p>
    <w:p w14:paraId="2711B46B"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Staff member to collect the emergency bag.</w:t>
      </w:r>
    </w:p>
    <w:p w14:paraId="6D432E6E"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Do a final check of room, toilets and cupboards/hiding spots.</w:t>
      </w:r>
    </w:p>
    <w:p w14:paraId="45592FB1"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Following the emergency plan at the exit walk calmly to the assembly point in the carpark.</w:t>
      </w:r>
    </w:p>
    <w:p w14:paraId="09876B5A"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Attendance check of staff, residents and visitors again. If anyone is missing report to emergency crew immediately – do not re-enter the building.</w:t>
      </w:r>
    </w:p>
    <w:p w14:paraId="2B2E0B34" w14:textId="77777777" w:rsidR="00E91097" w:rsidRPr="00E91097" w:rsidRDefault="00E91097" w:rsidP="00E91097">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Await direction from emergency crew and management.</w:t>
      </w:r>
    </w:p>
    <w:p w14:paraId="20708383"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For more specific information on evacuation and response actions related to a Natural Disaster – refer to SE4 Workplace Health and Safety Policy and Procedure.</w:t>
      </w:r>
    </w:p>
    <w:p w14:paraId="17720638" w14:textId="77777777" w:rsidR="00E91097" w:rsidRPr="00E91097" w:rsidRDefault="00E91097" w:rsidP="00E9109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E91097">
        <w:rPr>
          <w:rFonts w:ascii="Montserrat" w:eastAsia="Times New Roman" w:hAnsi="Montserrat" w:cs="Times New Roman"/>
          <w:b/>
          <w:bCs/>
          <w:color w:val="B67318"/>
          <w:kern w:val="0"/>
          <w:sz w:val="30"/>
          <w:szCs w:val="30"/>
          <w:bdr w:val="none" w:sz="0" w:space="0" w:color="auto" w:frame="1"/>
          <w:lang w:eastAsia="en-AU"/>
          <w14:ligatures w14:val="none"/>
        </w:rPr>
        <w:t>Lockdown:</w:t>
      </w:r>
    </w:p>
    <w:p w14:paraId="0C654CB7"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Alarm will be sounded by first person to identify the emergency.</w:t>
      </w:r>
    </w:p>
    <w:p w14:paraId="253CCF11"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If possible Resident Manager or Care Coordinator to call 000.</w:t>
      </w:r>
    </w:p>
    <w:p w14:paraId="28E076B3"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Lock all doors and close blinds including the foyer, staffroom, toilet, laundry and kitchen.</w:t>
      </w:r>
    </w:p>
    <w:p w14:paraId="46367B5B"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Move staff and residents into the corner of the dining hall and remain until guided by emergency services.</w:t>
      </w:r>
    </w:p>
    <w:p w14:paraId="33273318"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Instruct anyone with a mobile phone to put it on silent and non-vibrate.</w:t>
      </w:r>
    </w:p>
    <w:p w14:paraId="01DFDBD1"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 xml:space="preserve">If outside, relocate </w:t>
      </w:r>
      <w:proofErr w:type="spellStart"/>
      <w:r w:rsidRPr="00E91097">
        <w:rPr>
          <w:rFonts w:ascii="Montserrat" w:eastAsia="Times New Roman" w:hAnsi="Montserrat" w:cs="Times New Roman"/>
          <w:color w:val="5F646A"/>
          <w:kern w:val="0"/>
          <w:sz w:val="23"/>
          <w:szCs w:val="23"/>
          <w:lang w:eastAsia="en-AU"/>
          <w14:ligatures w14:val="none"/>
        </w:rPr>
        <w:t>residemts</w:t>
      </w:r>
      <w:proofErr w:type="spellEnd"/>
      <w:r w:rsidRPr="00E91097">
        <w:rPr>
          <w:rFonts w:ascii="Montserrat" w:eastAsia="Times New Roman" w:hAnsi="Montserrat" w:cs="Times New Roman"/>
          <w:color w:val="5F646A"/>
          <w:kern w:val="0"/>
          <w:sz w:val="23"/>
          <w:szCs w:val="23"/>
          <w:lang w:eastAsia="en-AU"/>
          <w14:ligatures w14:val="none"/>
        </w:rPr>
        <w:t xml:space="preserve"> to the closest inside secure area.</w:t>
      </w:r>
    </w:p>
    <w:p w14:paraId="040087F8" w14:textId="77777777" w:rsidR="00E91097" w:rsidRPr="00E91097" w:rsidRDefault="00E91097" w:rsidP="00E91097">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If on an excursion, do not return to school. Relocate children to St. Patricks Residential Care.</w:t>
      </w:r>
    </w:p>
    <w:p w14:paraId="236CDA90" w14:textId="77777777" w:rsidR="00E91097" w:rsidRPr="00E91097" w:rsidRDefault="00E91097" w:rsidP="00E9109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E91097">
        <w:rPr>
          <w:rFonts w:ascii="Montserrat" w:eastAsia="Times New Roman" w:hAnsi="Montserrat" w:cs="Times New Roman"/>
          <w:b/>
          <w:bCs/>
          <w:color w:val="B67318"/>
          <w:kern w:val="0"/>
          <w:sz w:val="30"/>
          <w:szCs w:val="30"/>
          <w:bdr w:val="none" w:sz="0" w:space="0" w:color="auto" w:frame="1"/>
          <w:lang w:eastAsia="en-AU"/>
          <w14:ligatures w14:val="none"/>
        </w:rPr>
        <w:t>Bomb Threat:</w:t>
      </w:r>
    </w:p>
    <w:p w14:paraId="220989E4" w14:textId="77777777" w:rsidR="00E91097" w:rsidRPr="00E91097" w:rsidRDefault="00E91097" w:rsidP="00E9109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If received by phone:</w:t>
      </w:r>
    </w:p>
    <w:p w14:paraId="62FBB446"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Stay Calm.</w:t>
      </w:r>
    </w:p>
    <w:p w14:paraId="6D3FCBB7"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Keep caller talking.</w:t>
      </w:r>
    </w:p>
    <w:p w14:paraId="43770B64"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Hold up four fingers to alert other staff of the nature of the call.</w:t>
      </w:r>
    </w:p>
    <w:p w14:paraId="48FCC1FC"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lastRenderedPageBreak/>
        <w:t>Other staff must immediately move away from any window and use mobile phones to call the Residential Manager or Care Coordinator who will notify police. If either cannot be reached, they must call police direct.</w:t>
      </w:r>
    </w:p>
    <w:p w14:paraId="23AAC567"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If able, write down as much as possible about the conversation with the caller.</w:t>
      </w:r>
    </w:p>
    <w:p w14:paraId="6963C6A0"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Keep talking until you receive further instructions from authorities or caller hangs up.</w:t>
      </w:r>
    </w:p>
    <w:p w14:paraId="33C7C988" w14:textId="77777777" w:rsidR="00E91097" w:rsidRPr="00E91097" w:rsidRDefault="00E91097" w:rsidP="00E91097">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E91097">
        <w:rPr>
          <w:rFonts w:ascii="Montserrat" w:eastAsia="Times New Roman" w:hAnsi="Montserrat" w:cs="Times New Roman"/>
          <w:color w:val="5F646A"/>
          <w:kern w:val="0"/>
          <w:sz w:val="23"/>
          <w:szCs w:val="23"/>
          <w:lang w:eastAsia="en-AU"/>
          <w14:ligatures w14:val="none"/>
        </w:rPr>
        <w:t>Evacuate when directed.</w:t>
      </w:r>
    </w:p>
    <w:p w14:paraId="2A67B2D7"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576CD"/>
    <w:multiLevelType w:val="multilevel"/>
    <w:tmpl w:val="AA9E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E60671"/>
    <w:multiLevelType w:val="multilevel"/>
    <w:tmpl w:val="77BA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E11A81"/>
    <w:multiLevelType w:val="multilevel"/>
    <w:tmpl w:val="FCBE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817609"/>
    <w:multiLevelType w:val="multilevel"/>
    <w:tmpl w:val="249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567E7D"/>
    <w:multiLevelType w:val="multilevel"/>
    <w:tmpl w:val="8526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CE5FA2"/>
    <w:multiLevelType w:val="multilevel"/>
    <w:tmpl w:val="4950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B84A08"/>
    <w:multiLevelType w:val="multilevel"/>
    <w:tmpl w:val="D1DE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7161F7"/>
    <w:multiLevelType w:val="multilevel"/>
    <w:tmpl w:val="32A2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8F5CC4"/>
    <w:multiLevelType w:val="multilevel"/>
    <w:tmpl w:val="2FEA7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BD12CF"/>
    <w:multiLevelType w:val="multilevel"/>
    <w:tmpl w:val="A40C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FB5F83"/>
    <w:multiLevelType w:val="multilevel"/>
    <w:tmpl w:val="BC00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7969EB"/>
    <w:multiLevelType w:val="multilevel"/>
    <w:tmpl w:val="39CE14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8E0491"/>
    <w:multiLevelType w:val="multilevel"/>
    <w:tmpl w:val="C1D0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952214"/>
    <w:multiLevelType w:val="multilevel"/>
    <w:tmpl w:val="06CC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8118539">
    <w:abstractNumId w:val="1"/>
  </w:num>
  <w:num w:numId="2" w16cid:durableId="1482116143">
    <w:abstractNumId w:val="11"/>
  </w:num>
  <w:num w:numId="3" w16cid:durableId="279335895">
    <w:abstractNumId w:val="10"/>
  </w:num>
  <w:num w:numId="4" w16cid:durableId="76828367">
    <w:abstractNumId w:val="3"/>
  </w:num>
  <w:num w:numId="5" w16cid:durableId="1460995512">
    <w:abstractNumId w:val="6"/>
  </w:num>
  <w:num w:numId="6" w16cid:durableId="854539354">
    <w:abstractNumId w:val="2"/>
  </w:num>
  <w:num w:numId="7" w16cid:durableId="1934976288">
    <w:abstractNumId w:val="0"/>
  </w:num>
  <w:num w:numId="8" w16cid:durableId="1311445354">
    <w:abstractNumId w:val="7"/>
  </w:num>
  <w:num w:numId="9" w16cid:durableId="2097553012">
    <w:abstractNumId w:val="5"/>
  </w:num>
  <w:num w:numId="10" w16cid:durableId="511799292">
    <w:abstractNumId w:val="13"/>
  </w:num>
  <w:num w:numId="11" w16cid:durableId="936600538">
    <w:abstractNumId w:val="8"/>
  </w:num>
  <w:num w:numId="12" w16cid:durableId="670565758">
    <w:abstractNumId w:val="12"/>
  </w:num>
  <w:num w:numId="13" w16cid:durableId="578292200">
    <w:abstractNumId w:val="9"/>
  </w:num>
  <w:num w:numId="14" w16cid:durableId="10842293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097"/>
    <w:rsid w:val="00172A97"/>
    <w:rsid w:val="00CD101A"/>
    <w:rsid w:val="00D36CFE"/>
    <w:rsid w:val="00E910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598"/>
  <w15:chartTrackingRefBased/>
  <w15:docId w15:val="{42C99BD8-9591-4065-A424-06E239DF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10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10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0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0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0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0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0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0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0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0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10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0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0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0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0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0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0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097"/>
    <w:rPr>
      <w:rFonts w:eastAsiaTheme="majorEastAsia" w:cstheme="majorBidi"/>
      <w:color w:val="272727" w:themeColor="text1" w:themeTint="D8"/>
    </w:rPr>
  </w:style>
  <w:style w:type="paragraph" w:styleId="Title">
    <w:name w:val="Title"/>
    <w:basedOn w:val="Normal"/>
    <w:next w:val="Normal"/>
    <w:link w:val="TitleChar"/>
    <w:uiPriority w:val="10"/>
    <w:qFormat/>
    <w:rsid w:val="00E91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0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0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0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097"/>
    <w:pPr>
      <w:spacing w:before="160"/>
      <w:jc w:val="center"/>
    </w:pPr>
    <w:rPr>
      <w:i/>
      <w:iCs/>
      <w:color w:val="404040" w:themeColor="text1" w:themeTint="BF"/>
    </w:rPr>
  </w:style>
  <w:style w:type="character" w:customStyle="1" w:styleId="QuoteChar">
    <w:name w:val="Quote Char"/>
    <w:basedOn w:val="DefaultParagraphFont"/>
    <w:link w:val="Quote"/>
    <w:uiPriority w:val="29"/>
    <w:rsid w:val="00E91097"/>
    <w:rPr>
      <w:i/>
      <w:iCs/>
      <w:color w:val="404040" w:themeColor="text1" w:themeTint="BF"/>
    </w:rPr>
  </w:style>
  <w:style w:type="paragraph" w:styleId="ListParagraph">
    <w:name w:val="List Paragraph"/>
    <w:basedOn w:val="Normal"/>
    <w:uiPriority w:val="34"/>
    <w:qFormat/>
    <w:rsid w:val="00E91097"/>
    <w:pPr>
      <w:ind w:left="720"/>
      <w:contextualSpacing/>
    </w:pPr>
  </w:style>
  <w:style w:type="character" w:styleId="IntenseEmphasis">
    <w:name w:val="Intense Emphasis"/>
    <w:basedOn w:val="DefaultParagraphFont"/>
    <w:uiPriority w:val="21"/>
    <w:qFormat/>
    <w:rsid w:val="00E91097"/>
    <w:rPr>
      <w:i/>
      <w:iCs/>
      <w:color w:val="0F4761" w:themeColor="accent1" w:themeShade="BF"/>
    </w:rPr>
  </w:style>
  <w:style w:type="paragraph" w:styleId="IntenseQuote">
    <w:name w:val="Intense Quote"/>
    <w:basedOn w:val="Normal"/>
    <w:next w:val="Normal"/>
    <w:link w:val="IntenseQuoteChar"/>
    <w:uiPriority w:val="30"/>
    <w:qFormat/>
    <w:rsid w:val="00E910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097"/>
    <w:rPr>
      <w:i/>
      <w:iCs/>
      <w:color w:val="0F4761" w:themeColor="accent1" w:themeShade="BF"/>
    </w:rPr>
  </w:style>
  <w:style w:type="character" w:styleId="IntenseReference">
    <w:name w:val="Intense Reference"/>
    <w:basedOn w:val="DefaultParagraphFont"/>
    <w:uiPriority w:val="32"/>
    <w:qFormat/>
    <w:rsid w:val="00E910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57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C130559-A9B2-46A4-A499-B9288FBC1436}"/>
</file>

<file path=customXml/itemProps2.xml><?xml version="1.0" encoding="utf-8"?>
<ds:datastoreItem xmlns:ds="http://schemas.openxmlformats.org/officeDocument/2006/customXml" ds:itemID="{6F40CF6F-27C7-40B1-875A-6D9AE9A855F8}"/>
</file>

<file path=customXml/itemProps3.xml><?xml version="1.0" encoding="utf-8"?>
<ds:datastoreItem xmlns:ds="http://schemas.openxmlformats.org/officeDocument/2006/customXml" ds:itemID="{669EF94E-7A06-43E1-A0E0-2274764D93D2}"/>
</file>

<file path=docProps/app.xml><?xml version="1.0" encoding="utf-8"?>
<Properties xmlns="http://schemas.openxmlformats.org/officeDocument/2006/extended-properties" xmlns:vt="http://schemas.openxmlformats.org/officeDocument/2006/docPropsVTypes">
  <Template>Normal</Template>
  <TotalTime>1</TotalTime>
  <Pages>6</Pages>
  <Words>1263</Words>
  <Characters>7205</Characters>
  <Application>Microsoft Office Word</Application>
  <DocSecurity>0</DocSecurity>
  <Lines>60</Lines>
  <Paragraphs>16</Paragraphs>
  <ScaleCrop>false</ScaleCrop>
  <Company/>
  <LinksUpToDate>false</LinksUpToDate>
  <CharactersWithSpaces>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2025-04-29T04:08:00Z</dcterms:created>
  <dcterms:modified xsi:type="dcterms:W3CDTF">2025-04-29T04:09:00Z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