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65918" w14:textId="77777777" w:rsidR="00EF696E" w:rsidRPr="00EF696E" w:rsidRDefault="00EF696E" w:rsidP="00EF696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EF696E">
        <w:rPr>
          <w:rFonts w:ascii="Montserrat" w:eastAsia="Times New Roman" w:hAnsi="Montserrat" w:cs="Times New Roman"/>
          <w:b/>
          <w:bCs/>
          <w:color w:val="006D5D"/>
          <w:kern w:val="36"/>
          <w:sz w:val="51"/>
          <w:szCs w:val="51"/>
          <w:bdr w:val="none" w:sz="0" w:space="0" w:color="auto" w:frame="1"/>
          <w:lang w:eastAsia="en-AU"/>
          <w14:ligatures w14:val="none"/>
        </w:rPr>
        <w:t>Intervention and Notification Policy and Procedure</w:t>
      </w:r>
    </w:p>
    <w:p w14:paraId="0F94D86B" w14:textId="77777777" w:rsidR="00EF696E" w:rsidRPr="00EF696E" w:rsidRDefault="00EF696E" w:rsidP="00EF696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EF696E">
        <w:rPr>
          <w:rFonts w:ascii="Montserrat" w:eastAsia="Times New Roman" w:hAnsi="Montserrat" w:cs="Times New Roman"/>
          <w:b/>
          <w:bCs/>
          <w:color w:val="006D5D"/>
          <w:kern w:val="36"/>
          <w:sz w:val="51"/>
          <w:szCs w:val="51"/>
          <w:bdr w:val="none" w:sz="0" w:space="0" w:color="auto" w:frame="1"/>
          <w:lang w:eastAsia="en-AU"/>
          <w14:ligatures w14:val="none"/>
        </w:rPr>
        <w:t>(G5)</w:t>
      </w:r>
    </w:p>
    <w:p w14:paraId="5C3F4D85"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038DE08E"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 xml:space="preserve">At Banksia Care, we aim to create a safe, nurturing and empowering environment for clients “where individual needs are met to enable everyone to maintain optimum levels of physical, social and emotional wellbeing”. We strive to </w:t>
      </w:r>
      <w:proofErr w:type="gramStart"/>
      <w:r w:rsidRPr="00EF696E">
        <w:rPr>
          <w:rFonts w:ascii="Montserrat" w:eastAsia="Times New Roman" w:hAnsi="Montserrat" w:cs="Times New Roman"/>
          <w:color w:val="5F646A"/>
          <w:kern w:val="0"/>
          <w:sz w:val="23"/>
          <w:szCs w:val="23"/>
          <w:lang w:eastAsia="en-AU"/>
          <w14:ligatures w14:val="none"/>
        </w:rPr>
        <w:t>protect the rights and dignity of individuals in our care at all times</w:t>
      </w:r>
      <w:proofErr w:type="gramEnd"/>
      <w:r w:rsidRPr="00EF696E">
        <w:rPr>
          <w:rFonts w:ascii="Montserrat" w:eastAsia="Times New Roman" w:hAnsi="Montserrat" w:cs="Times New Roman"/>
          <w:color w:val="5F646A"/>
          <w:kern w:val="0"/>
          <w:sz w:val="23"/>
          <w:szCs w:val="23"/>
          <w:lang w:eastAsia="en-AU"/>
          <w14:ligatures w14:val="none"/>
        </w:rPr>
        <w:t>. This policy outlines the acceptable interventions to be used at Banksia Care to respond to residents’ challenging, inappropriate or harmful behaviour.</w:t>
      </w:r>
    </w:p>
    <w:p w14:paraId="74EC5703"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Scope</w:t>
      </w:r>
    </w:p>
    <w:p w14:paraId="29D30D78"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This policy applies to staff, management, contractors and volunteers of Banksia Care.</w:t>
      </w:r>
    </w:p>
    <w:p w14:paraId="20B88658"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620697F6"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gramStart"/>
      <w:r w:rsidRPr="00EF696E">
        <w:rPr>
          <w:rFonts w:ascii="Montserrat" w:eastAsia="Times New Roman" w:hAnsi="Montserrat" w:cs="Times New Roman"/>
          <w:color w:val="5F646A"/>
          <w:kern w:val="0"/>
          <w:sz w:val="23"/>
          <w:szCs w:val="23"/>
          <w:lang w:eastAsia="en-AU"/>
          <w14:ligatures w14:val="none"/>
        </w:rPr>
        <w:t>In order to</w:t>
      </w:r>
      <w:proofErr w:type="gramEnd"/>
      <w:r w:rsidRPr="00EF696E">
        <w:rPr>
          <w:rFonts w:ascii="Montserrat" w:eastAsia="Times New Roman" w:hAnsi="Montserrat" w:cs="Times New Roman"/>
          <w:color w:val="5F646A"/>
          <w:kern w:val="0"/>
          <w:sz w:val="23"/>
          <w:szCs w:val="23"/>
          <w:lang w:eastAsia="en-AU"/>
          <w14:ligatures w14:val="none"/>
        </w:rPr>
        <w:t xml:space="preserve"> balance the rights and safety of our clients, this policy aims to provide clear guidance on the use of interventions to respond to residents’ challenging, inappropriate or harmful behaviour.</w:t>
      </w:r>
    </w:p>
    <w:p w14:paraId="3200A8D6"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The objectives are:</w:t>
      </w:r>
    </w:p>
    <w:p w14:paraId="5E59E5DE" w14:textId="77777777" w:rsidR="00EF696E" w:rsidRPr="00EF696E" w:rsidRDefault="00EF696E" w:rsidP="00EF696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to encourage and provide a framework for using Positive Behaviour Support as the preferred main system for managing challenging behaviours</w:t>
      </w:r>
    </w:p>
    <w:p w14:paraId="39D46478" w14:textId="77777777" w:rsidR="00EF696E" w:rsidRPr="00EF696E" w:rsidRDefault="00EF696E" w:rsidP="00EF696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to ensure restrictive practices are only used as an absolute last resort in response to risk of harm and only after first attempting to use preferred strategies (Positive Behaviour Support)</w:t>
      </w:r>
    </w:p>
    <w:p w14:paraId="241F1BDF" w14:textId="77777777" w:rsidR="00EF696E" w:rsidRPr="00EF696E" w:rsidRDefault="00EF696E" w:rsidP="00EF696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to ensure that staff are educated about prohibited practices and are aware of Banksia Care’s zero-tolerance approach to the use of these practices.</w:t>
      </w:r>
    </w:p>
    <w:p w14:paraId="587D1067"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0EB29D1"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National Disability Insurance Scheme (Restrictive Practices and Behaviour Support) Rules 2018</w:t>
      </w:r>
    </w:p>
    <w:p w14:paraId="68B00E11"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National Disability Insurance Scheme Act 2013</w:t>
      </w:r>
    </w:p>
    <w:p w14:paraId="45188588"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Work Health and Safety Act 2011</w:t>
      </w:r>
    </w:p>
    <w:p w14:paraId="58C786B3"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Work Health and Safety Regulations 2011</w:t>
      </w:r>
    </w:p>
    <w:p w14:paraId="79876820"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Aged Care Quality and Safety Commission Act 2018</w:t>
      </w:r>
    </w:p>
    <w:p w14:paraId="5AB2916E"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Aged Care Quality and Safety Commission Rules 2018 (Rules)</w:t>
      </w:r>
    </w:p>
    <w:p w14:paraId="0F8201E7"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lastRenderedPageBreak/>
        <w:t>Aged Care Act 1997</w:t>
      </w:r>
    </w:p>
    <w:p w14:paraId="098FC5B3"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Disability Discrimination Act 1992</w:t>
      </w:r>
    </w:p>
    <w:p w14:paraId="6BA02224"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Age Discrimination Act 1992</w:t>
      </w:r>
    </w:p>
    <w:p w14:paraId="794AAF2B" w14:textId="77777777" w:rsidR="00EF696E" w:rsidRPr="00EF696E" w:rsidRDefault="00EF696E" w:rsidP="00EF696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Australian Human Rights Commission Act 1986</w:t>
      </w:r>
    </w:p>
    <w:p w14:paraId="412EFAA2"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4251F5FD"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All decision-making about our Intervention and Notification Procedure is conducted in accordance with the principles of our Intervention and Notification Policy. The procedure outlines how interventions will be used and what reporting obligations must be followed.</w:t>
      </w:r>
    </w:p>
    <w:p w14:paraId="5D56BC48"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At Banksia Care, we uphold and protect the rights and dignity of clients in our care. We seek to create an environment where each client enjoys optimum levels of physical, social and emotional wellbeing.</w:t>
      </w:r>
    </w:p>
    <w:p w14:paraId="6381FA09"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To this end, we commit to adopting person-centred, right-based approaches in our response to challenging behaviours.</w:t>
      </w:r>
    </w:p>
    <w:p w14:paraId="0C6209FB"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Our approach seeks to:</w:t>
      </w:r>
    </w:p>
    <w:p w14:paraId="2825AC70" w14:textId="77777777" w:rsidR="00EF696E" w:rsidRPr="00EF696E" w:rsidRDefault="00EF696E" w:rsidP="00EF696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understand the person and the environment as well as the behaviour</w:t>
      </w:r>
    </w:p>
    <w:p w14:paraId="48551EC0" w14:textId="77777777" w:rsidR="00EF696E" w:rsidRPr="00EF696E" w:rsidRDefault="00EF696E" w:rsidP="00EF696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understand the underlying causes of challenging behaviour and address them</w:t>
      </w:r>
    </w:p>
    <w:p w14:paraId="04899255" w14:textId="77777777" w:rsidR="00EF696E" w:rsidRPr="00EF696E" w:rsidRDefault="00EF696E" w:rsidP="00EF696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to use positive, evidence-based approaches</w:t>
      </w:r>
    </w:p>
    <w:p w14:paraId="2CBF6D8B" w14:textId="77777777" w:rsidR="00EF696E" w:rsidRPr="00EF696E" w:rsidRDefault="00EF696E" w:rsidP="00EF696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to involve the client as an active participant in assessment and establishing positive behaviour support</w:t>
      </w:r>
    </w:p>
    <w:p w14:paraId="46DA3CD8" w14:textId="77777777" w:rsidR="00EF696E" w:rsidRPr="00EF696E" w:rsidRDefault="00EF696E" w:rsidP="00EF696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respond to feedback</w:t>
      </w:r>
    </w:p>
    <w:p w14:paraId="3D5D1205" w14:textId="77777777" w:rsidR="00EF696E" w:rsidRPr="00EF696E" w:rsidRDefault="00EF696E" w:rsidP="00EF696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be accountable to clients and their family members</w:t>
      </w:r>
    </w:p>
    <w:p w14:paraId="368924B5" w14:textId="77777777" w:rsidR="00EF696E" w:rsidRPr="00EF696E" w:rsidRDefault="00EF696E" w:rsidP="00EF696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comply with legislative requirements through clear reporting.</w:t>
      </w:r>
    </w:p>
    <w:p w14:paraId="4651F3E4"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7938"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606"/>
        <w:gridCol w:w="1607"/>
        <w:gridCol w:w="5797"/>
      </w:tblGrid>
      <w:tr w:rsidR="00EF696E" w:rsidRPr="00EF696E" w14:paraId="6A49004C" w14:textId="77777777" w:rsidTr="00EF696E">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065E40"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5A90B7"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6ECA05"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EF696E" w:rsidRPr="00EF696E" w14:paraId="671E83BB" w14:textId="77777777" w:rsidTr="00EF696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9D65B0"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Behaviour Support Plan (BSP)</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52D100"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 xml:space="preserve">Any resident that requires behaviour support must have a Behaviour Support Plan (BSP) included in their care plan. BSPs </w:t>
            </w:r>
            <w:r w:rsidRPr="00EF696E">
              <w:rPr>
                <w:rFonts w:ascii="Montserrat" w:eastAsia="Times New Roman" w:hAnsi="Montserrat" w:cs="Times New Roman"/>
                <w:color w:val="5F646A"/>
                <w:kern w:val="0"/>
                <w:sz w:val="23"/>
                <w:szCs w:val="23"/>
                <w:lang w:eastAsia="en-AU"/>
                <w14:ligatures w14:val="none"/>
              </w:rPr>
              <w:lastRenderedPageBreak/>
              <w:t>are developed in collaboration with the client, their family members, and an authorised NDIS behaviour support practitioner.</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28D275"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EF696E">
                <w:rPr>
                  <w:rFonts w:ascii="Montserrat" w:eastAsia="Times New Roman" w:hAnsi="Montserrat" w:cs="Times New Roman"/>
                  <w:color w:val="006D5D"/>
                  <w:kern w:val="0"/>
                  <w:sz w:val="23"/>
                  <w:szCs w:val="23"/>
                  <w:bdr w:val="none" w:sz="0" w:space="0" w:color="auto" w:frame="1"/>
                  <w:lang w:eastAsia="en-AU"/>
                  <w14:ligatures w14:val="none"/>
                </w:rPr>
                <w:t>https://www.ndiscommission.gov.au/providers/understanding-behaviour-support-and-restrictive-practices-providers</w:t>
              </w:r>
            </w:hyperlink>
          </w:p>
        </w:tc>
      </w:tr>
      <w:tr w:rsidR="00EF696E" w:rsidRPr="00EF696E" w14:paraId="162E708C" w14:textId="77777777" w:rsidTr="00EF696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B083BD"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Behaviours of concern (also termed challenging behaviour)</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BAA53A"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refers to challenging and difficult behaviours exhibited by people with a disability that impact the safety of themselves or others, or cause damage to property.</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18B6C"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hyperlink r:id="rId6" w:history="1">
              <w:r w:rsidRPr="00EF696E">
                <w:rPr>
                  <w:rFonts w:ascii="Montserrat" w:eastAsia="Times New Roman" w:hAnsi="Montserrat" w:cs="Times New Roman"/>
                  <w:color w:val="006D5D"/>
                  <w:kern w:val="0"/>
                  <w:sz w:val="23"/>
                  <w:szCs w:val="23"/>
                  <w:bdr w:val="none" w:sz="0" w:space="0" w:color="auto" w:frame="1"/>
                  <w:lang w:eastAsia="en-AU"/>
                  <w14:ligatures w14:val="none"/>
                </w:rPr>
                <w:t>https://www.facs.nsw.gov.au</w:t>
              </w:r>
            </w:hyperlink>
          </w:p>
        </w:tc>
      </w:tr>
      <w:tr w:rsidR="00EF696E" w:rsidRPr="00EF696E" w14:paraId="46E15F86" w14:textId="77777777" w:rsidTr="00EF696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A07B30"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Restrictive practice</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A294A0"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 xml:space="preserve">A restrictive practice is any practice or intervention that has the effect of restricting the rights </w:t>
            </w:r>
            <w:r w:rsidRPr="00EF696E">
              <w:rPr>
                <w:rFonts w:ascii="Montserrat" w:eastAsia="Times New Roman" w:hAnsi="Montserrat" w:cs="Times New Roman"/>
                <w:color w:val="5F646A"/>
                <w:kern w:val="0"/>
                <w:sz w:val="23"/>
                <w:szCs w:val="23"/>
                <w:lang w:eastAsia="en-AU"/>
                <w14:ligatures w14:val="none"/>
              </w:rPr>
              <w:lastRenderedPageBreak/>
              <w:t>or freedom of movement of an aged care consumer</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2C9874"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hyperlink r:id="rId7" w:history="1">
              <w:r w:rsidRPr="00EF696E">
                <w:rPr>
                  <w:rFonts w:ascii="Montserrat" w:eastAsia="Times New Roman" w:hAnsi="Montserrat" w:cs="Times New Roman"/>
                  <w:color w:val="006D5D"/>
                  <w:kern w:val="0"/>
                  <w:sz w:val="23"/>
                  <w:szCs w:val="23"/>
                  <w:bdr w:val="none" w:sz="0" w:space="0" w:color="auto" w:frame="1"/>
                  <w:lang w:eastAsia="en-AU"/>
                  <w14:ligatures w14:val="none"/>
                </w:rPr>
                <w:t>https://www.facs.nsw.gov.au</w:t>
              </w:r>
            </w:hyperlink>
          </w:p>
        </w:tc>
      </w:tr>
      <w:tr w:rsidR="00EF696E" w:rsidRPr="00EF696E" w14:paraId="27684FE2" w14:textId="77777777" w:rsidTr="00EF696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1A7929"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Chemical restraint</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A6FFCC"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Chemical restraint involves the use of medication or a chemical substance to modify a client’s behaviour.</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B01026"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hyperlink r:id="rId8" w:history="1">
              <w:r w:rsidRPr="00EF696E">
                <w:rPr>
                  <w:rFonts w:ascii="Montserrat" w:eastAsia="Times New Roman" w:hAnsi="Montserrat" w:cs="Times New Roman"/>
                  <w:color w:val="006D5D"/>
                  <w:kern w:val="0"/>
                  <w:sz w:val="23"/>
                  <w:szCs w:val="23"/>
                  <w:bdr w:val="none" w:sz="0" w:space="0" w:color="auto" w:frame="1"/>
                  <w:lang w:eastAsia="en-AU"/>
                  <w14:ligatures w14:val="none"/>
                </w:rPr>
                <w:t>https://www.ndiscommission.gov.au</w:t>
              </w:r>
            </w:hyperlink>
          </w:p>
        </w:tc>
      </w:tr>
      <w:tr w:rsidR="00EF696E" w:rsidRPr="00EF696E" w14:paraId="77E26E78" w14:textId="77777777" w:rsidTr="00EF696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CD4EEA"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Environmental restraint</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596197"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Environmental restraint involves restricting the client’s free movement through the environment.</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01BDFD"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hyperlink r:id="rId9" w:history="1">
              <w:r w:rsidRPr="00EF696E">
                <w:rPr>
                  <w:rFonts w:ascii="Montserrat" w:eastAsia="Times New Roman" w:hAnsi="Montserrat" w:cs="Times New Roman"/>
                  <w:color w:val="006D5D"/>
                  <w:kern w:val="0"/>
                  <w:sz w:val="23"/>
                  <w:szCs w:val="23"/>
                  <w:bdr w:val="none" w:sz="0" w:space="0" w:color="auto" w:frame="1"/>
                  <w:lang w:eastAsia="en-AU"/>
                  <w14:ligatures w14:val="none"/>
                </w:rPr>
                <w:t>https://www.ndiscommission.gov.au</w:t>
              </w:r>
            </w:hyperlink>
          </w:p>
        </w:tc>
      </w:tr>
      <w:tr w:rsidR="00EF696E" w:rsidRPr="00EF696E" w14:paraId="18AA1AD4" w14:textId="77777777" w:rsidTr="00EF696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B4F073"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Physical restraint</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79332E"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Physical restraint involves the use of physical restrictions to control a client’s physical movements to modify a client’s behaviour</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AD6FE3"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hyperlink r:id="rId10" w:history="1">
              <w:r w:rsidRPr="00EF696E">
                <w:rPr>
                  <w:rFonts w:ascii="Montserrat" w:eastAsia="Times New Roman" w:hAnsi="Montserrat" w:cs="Times New Roman"/>
                  <w:color w:val="006D5D"/>
                  <w:kern w:val="0"/>
                  <w:sz w:val="23"/>
                  <w:szCs w:val="23"/>
                  <w:bdr w:val="none" w:sz="0" w:space="0" w:color="auto" w:frame="1"/>
                  <w:lang w:eastAsia="en-AU"/>
                  <w14:ligatures w14:val="none"/>
                </w:rPr>
                <w:t>https://www.ndiscommission.gov.au</w:t>
              </w:r>
            </w:hyperlink>
          </w:p>
        </w:tc>
      </w:tr>
      <w:tr w:rsidR="00EF696E" w:rsidRPr="00EF696E" w14:paraId="389A7CD5" w14:textId="77777777" w:rsidTr="00EF696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D3F5CE"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lastRenderedPageBreak/>
              <w:t>Mechanical restraint</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89CD6B"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Mechanical restraint involves using equipment or a device to restrict the client’s movement to modify behaviour</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9A617B"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Banksia Care</w:t>
            </w:r>
          </w:p>
        </w:tc>
      </w:tr>
      <w:tr w:rsidR="00EF696E" w:rsidRPr="00EF696E" w14:paraId="0512A44C" w14:textId="77777777" w:rsidTr="00EF696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B3C65B"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Seclusion</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CD55C5"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Seclusion involves confining a client in an area alone to modify their behaviour.</w:t>
            </w:r>
          </w:p>
        </w:tc>
        <w:tc>
          <w:tcPr>
            <w:tcW w:w="33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602FB3"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Banksia Care</w:t>
            </w:r>
          </w:p>
        </w:tc>
      </w:tr>
    </w:tbl>
    <w:p w14:paraId="3735A8EA"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209DEECA" w14:textId="77777777" w:rsidR="00EF696E" w:rsidRPr="00EF696E" w:rsidRDefault="00EF696E" w:rsidP="00EF696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Reporting and Recording Behaviour Policy and Procedures</w:t>
      </w:r>
    </w:p>
    <w:p w14:paraId="65DE7D8B" w14:textId="77777777" w:rsidR="00EF696E" w:rsidRPr="00EF696E" w:rsidRDefault="00EF696E" w:rsidP="00EF696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Duty of Care Policy and Procedures</w:t>
      </w:r>
    </w:p>
    <w:p w14:paraId="2383263F" w14:textId="77777777" w:rsidR="00EF696E" w:rsidRPr="00EF696E" w:rsidRDefault="00EF696E" w:rsidP="00EF696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Restrictive Practices Policy and Procedures</w:t>
      </w:r>
    </w:p>
    <w:p w14:paraId="795F162D" w14:textId="77777777" w:rsidR="00EF696E" w:rsidRPr="00EF696E" w:rsidRDefault="00EF696E" w:rsidP="00EF696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Code of Conduct Policy and Procedures</w:t>
      </w:r>
    </w:p>
    <w:p w14:paraId="4FE2ADA3" w14:textId="77777777" w:rsidR="00EF696E" w:rsidRPr="00EF696E" w:rsidRDefault="00EF696E" w:rsidP="00EF696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Management of Care and Service Policy and Procedures</w:t>
      </w:r>
    </w:p>
    <w:p w14:paraId="462C38A1" w14:textId="77777777" w:rsidR="00EF696E" w:rsidRPr="00EF696E" w:rsidRDefault="00EF696E" w:rsidP="00EF696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Mandatory Reporting Policy and Procedures</w:t>
      </w:r>
    </w:p>
    <w:p w14:paraId="29856057" w14:textId="77777777" w:rsidR="00EF696E" w:rsidRPr="00EF696E" w:rsidRDefault="00EF696E" w:rsidP="00EF696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Whistle-blowers Protection Policy and Procedures</w:t>
      </w:r>
    </w:p>
    <w:p w14:paraId="7CCDBA00"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7B658E61"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Intervention and Notification Policy to enable staff to fulfil their roles effectively. In addition, staff must complete Banksia Care training sessions on Behaviour Support, Restrictive Practices and Prohibited Practices before commencing employment.</w:t>
      </w:r>
    </w:p>
    <w:p w14:paraId="02140D2A"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consultation at policy review sessions.</w:t>
      </w:r>
    </w:p>
    <w:p w14:paraId="5649A35A"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77"/>
        <w:gridCol w:w="4256"/>
        <w:gridCol w:w="2406"/>
      </w:tblGrid>
      <w:tr w:rsidR="00EF696E" w:rsidRPr="00EF696E" w14:paraId="647C1B3F" w14:textId="77777777" w:rsidTr="00EF696E">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0C9C25"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b/>
                <w:bCs/>
                <w:color w:val="5F646A"/>
                <w:kern w:val="0"/>
                <w:sz w:val="23"/>
                <w:szCs w:val="23"/>
                <w:bdr w:val="none" w:sz="0" w:space="0" w:color="auto" w:frame="1"/>
                <w:lang w:eastAsia="en-AU"/>
                <w14:ligatures w14:val="none"/>
              </w:rPr>
              <w:lastRenderedPageBreak/>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CF303B"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79F36A"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EF696E" w:rsidRPr="00EF696E" w14:paraId="40F83825" w14:textId="77777777" w:rsidTr="00EF696E">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2E35C1"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Implemented 24 November 2022</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D0D5DF"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A9C506"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November 2025</w:t>
            </w:r>
          </w:p>
        </w:tc>
      </w:tr>
      <w:tr w:rsidR="00EF696E" w:rsidRPr="00EF696E" w14:paraId="16302847" w14:textId="77777777" w:rsidTr="00EF696E">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8EA96E" w14:textId="77777777" w:rsidR="00EF696E" w:rsidRPr="00EF696E" w:rsidRDefault="00EF696E" w:rsidP="00EF696E">
            <w:pPr>
              <w:spacing w:after="0" w:line="240" w:lineRule="auto"/>
              <w:rPr>
                <w:rFonts w:ascii="Montserrat" w:eastAsia="Times New Roman" w:hAnsi="Montserrat" w:cs="Times New Roman"/>
                <w:color w:val="5F646A"/>
                <w:kern w:val="0"/>
                <w:sz w:val="23"/>
                <w:szCs w:val="23"/>
                <w:lang w:eastAsia="en-AU"/>
                <w14:ligatures w14:val="none"/>
              </w:rPr>
            </w:pP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06871A" w14:textId="77777777" w:rsidR="00EF696E" w:rsidRPr="00EF696E" w:rsidRDefault="00EF696E" w:rsidP="00EF696E">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79B561" w14:textId="77777777" w:rsidR="00EF696E" w:rsidRPr="00EF696E" w:rsidRDefault="00EF696E" w:rsidP="00EF696E">
            <w:pPr>
              <w:spacing w:after="0" w:line="240" w:lineRule="auto"/>
              <w:rPr>
                <w:rFonts w:ascii="Times New Roman" w:eastAsia="Times New Roman" w:hAnsi="Times New Roman" w:cs="Times New Roman"/>
                <w:kern w:val="0"/>
                <w:sz w:val="20"/>
                <w:szCs w:val="20"/>
                <w:lang w:eastAsia="en-AU"/>
                <w14:ligatures w14:val="none"/>
              </w:rPr>
            </w:pPr>
          </w:p>
        </w:tc>
      </w:tr>
    </w:tbl>
    <w:p w14:paraId="5085DDB2"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3A96CE74"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This policy will be reviewed every three years or on the occurrence of any relevant legislative change. Management of Banksia Care will conduct reviews in consultation with the team at staff meetings.</w:t>
      </w:r>
    </w:p>
    <w:p w14:paraId="467B1B58" w14:textId="77777777" w:rsidR="00EF696E" w:rsidRPr="00EF696E" w:rsidRDefault="00EF696E" w:rsidP="00EF696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F696E">
        <w:rPr>
          <w:rFonts w:ascii="Montserrat" w:eastAsia="Times New Roman" w:hAnsi="Montserrat" w:cs="Times New Roman"/>
          <w:b/>
          <w:bCs/>
          <w:color w:val="DA591F"/>
          <w:kern w:val="0"/>
          <w:sz w:val="44"/>
          <w:szCs w:val="44"/>
          <w:bdr w:val="none" w:sz="0" w:space="0" w:color="auto" w:frame="1"/>
          <w:lang w:eastAsia="en-AU"/>
          <w14:ligatures w14:val="none"/>
        </w:rPr>
        <w:t>Notification and Intervention Procedure</w:t>
      </w:r>
    </w:p>
    <w:p w14:paraId="7BD4EBB0" w14:textId="77777777" w:rsidR="00EF696E" w:rsidRPr="00EF696E" w:rsidRDefault="00EF696E" w:rsidP="00EF696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F696E">
        <w:rPr>
          <w:rFonts w:ascii="Montserrat" w:eastAsia="Times New Roman" w:hAnsi="Montserrat" w:cs="Times New Roman"/>
          <w:b/>
          <w:bCs/>
          <w:color w:val="FCB53B"/>
          <w:kern w:val="0"/>
          <w:sz w:val="36"/>
          <w:szCs w:val="36"/>
          <w:bdr w:val="none" w:sz="0" w:space="0" w:color="auto" w:frame="1"/>
          <w:lang w:eastAsia="en-AU"/>
          <w14:ligatures w14:val="none"/>
        </w:rPr>
        <w:t>Management will be responsible for the following:</w:t>
      </w:r>
    </w:p>
    <w:p w14:paraId="3262AE48" w14:textId="77777777" w:rsidR="00EF696E" w:rsidRPr="00EF696E" w:rsidRDefault="00EF696E" w:rsidP="00EF696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Ensure each client’s support workers receive training when a new Behaviour Support Plan is created.</w:t>
      </w:r>
    </w:p>
    <w:p w14:paraId="0EC4D700" w14:textId="77777777" w:rsidR="00EF696E" w:rsidRPr="00EF696E" w:rsidRDefault="00EF696E" w:rsidP="00EF696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Seek the approval of the NDIS for every new Behaviour Support Plan.</w:t>
      </w:r>
    </w:p>
    <w:p w14:paraId="3078E27C" w14:textId="77777777" w:rsidR="00EF696E" w:rsidRPr="00EF696E" w:rsidRDefault="00EF696E" w:rsidP="00EF696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Authorise the use of physical, environmental or mechanical restraint or seclusion if authorised in the Behaviour Support Plan. This is permissible only if other positive behaviour interventions have failed.</w:t>
      </w:r>
    </w:p>
    <w:p w14:paraId="28956D77" w14:textId="77777777" w:rsidR="00EF696E" w:rsidRPr="00EF696E" w:rsidRDefault="00EF696E" w:rsidP="00EF696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Request the presence of the nurse if a person presents a risk of harm to themselves or others and if other positive behaviour interventions have failed.</w:t>
      </w:r>
    </w:p>
    <w:p w14:paraId="07952D79" w14:textId="77777777" w:rsidR="00EF696E" w:rsidRPr="00EF696E" w:rsidRDefault="00EF696E" w:rsidP="00EF696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Ensure the Banksia Care Restrictive Practices Register is updated daily and submitted to NDIS every 28 days.</w:t>
      </w:r>
    </w:p>
    <w:p w14:paraId="00FE3A20" w14:textId="77777777" w:rsidR="00EF696E" w:rsidRPr="00EF696E" w:rsidRDefault="00EF696E" w:rsidP="00EF696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F696E">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340895D3" w14:textId="77777777" w:rsidR="00EF696E" w:rsidRPr="00EF696E" w:rsidRDefault="00EF696E" w:rsidP="00EF696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Have the right to be safe at work and work in an environment free from physical assault.</w:t>
      </w:r>
    </w:p>
    <w:p w14:paraId="48687BF8" w14:textId="77777777" w:rsidR="00EF696E" w:rsidRPr="00EF696E" w:rsidRDefault="00EF696E" w:rsidP="00EF696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Ensure they understand and comply with each client’s Behaviour Support Plan.</w:t>
      </w:r>
    </w:p>
    <w:p w14:paraId="6B68C6E6" w14:textId="77777777" w:rsidR="00EF696E" w:rsidRPr="00EF696E" w:rsidRDefault="00EF696E" w:rsidP="00EF696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Notify the Care Coordinator if they do not understand any aspect of the Behaviour Support Plan.</w:t>
      </w:r>
    </w:p>
    <w:p w14:paraId="2DA359FF" w14:textId="77777777" w:rsidR="00EF696E" w:rsidRPr="00EF696E" w:rsidRDefault="00EF696E" w:rsidP="00EF696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Complete Banksia Care training session on Behaviour Support, Restrictive Practices and Prohibited Practices before commencing employment.</w:t>
      </w:r>
    </w:p>
    <w:p w14:paraId="6EC0499A" w14:textId="77777777" w:rsidR="00EF696E" w:rsidRPr="00EF696E" w:rsidRDefault="00EF696E" w:rsidP="00EF696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lastRenderedPageBreak/>
        <w:t>Get approval from their nominated manager or supervisor to use restrictive practices if they are not authorised to do so in the Behaviour Support Plan.</w:t>
      </w:r>
    </w:p>
    <w:p w14:paraId="61D47B1A" w14:textId="77777777" w:rsidR="00EF696E" w:rsidRPr="00EF696E" w:rsidRDefault="00EF696E" w:rsidP="00EF696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Log any use of restrictive practices on the Banksia Care Restrictive Practices Register.</w:t>
      </w:r>
    </w:p>
    <w:p w14:paraId="2F836C7D" w14:textId="77777777" w:rsidR="00EF696E" w:rsidRPr="00EF696E" w:rsidRDefault="00EF696E" w:rsidP="00EF696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Request assistance from the nurse or a supervisor if they believe a client presents a danger to themselves or others.</w:t>
      </w:r>
    </w:p>
    <w:p w14:paraId="5FE5BB4B" w14:textId="77777777" w:rsidR="00EF696E" w:rsidRPr="00EF696E" w:rsidRDefault="00EF696E" w:rsidP="00EF696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Report any use of prohibited practices by any staff member, contractor or volunteer to the Care Coordinator immediately.</w:t>
      </w:r>
    </w:p>
    <w:p w14:paraId="0B4F1BD1" w14:textId="77777777" w:rsidR="00EF696E" w:rsidRPr="00EF696E" w:rsidRDefault="00EF696E" w:rsidP="00EF696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F696E">
        <w:rPr>
          <w:rFonts w:ascii="Montserrat" w:eastAsia="Times New Roman" w:hAnsi="Montserrat" w:cs="Times New Roman"/>
          <w:b/>
          <w:bCs/>
          <w:color w:val="FCB53B"/>
          <w:kern w:val="0"/>
          <w:sz w:val="36"/>
          <w:szCs w:val="36"/>
          <w:bdr w:val="none" w:sz="0" w:space="0" w:color="auto" w:frame="1"/>
          <w:lang w:eastAsia="en-AU"/>
          <w14:ligatures w14:val="none"/>
        </w:rPr>
        <w:t>In Relation to Behaviour Support Assessment</w:t>
      </w:r>
    </w:p>
    <w:p w14:paraId="74EAE628" w14:textId="77777777" w:rsidR="00EF696E" w:rsidRPr="00EF696E" w:rsidRDefault="00EF696E" w:rsidP="00EF696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An NDIS accredited behaviour support practitioner must assess any client who displays challenging behaviour. The assessment process should aim to involve the client, their family members, carers or guardians, and the Banksia Care Nurse, Heather Brinkley. The values informing the assessment process must be based on a person-centred approach.</w:t>
      </w:r>
    </w:p>
    <w:p w14:paraId="728C8670" w14:textId="77777777" w:rsidR="00EF696E" w:rsidRPr="00EF696E" w:rsidRDefault="00EF696E" w:rsidP="00EF696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Behaviour support assessment involves a five-step cycle:</w:t>
      </w:r>
    </w:p>
    <w:p w14:paraId="140E64E9" w14:textId="77777777" w:rsidR="00EF696E" w:rsidRPr="00EF696E" w:rsidRDefault="00EF696E" w:rsidP="00EF696E">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seeking informed consent from clients and family members before the assessment</w:t>
      </w:r>
    </w:p>
    <w:p w14:paraId="0741F99E" w14:textId="77777777" w:rsidR="00EF696E" w:rsidRPr="00EF696E" w:rsidRDefault="00EF696E" w:rsidP="00EF696E">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maintaining privacy, confidentiality and correct documentation, including a Behaviour Support Plan</w:t>
      </w:r>
    </w:p>
    <w:p w14:paraId="0911D401" w14:textId="77777777" w:rsidR="00EF696E" w:rsidRPr="00EF696E" w:rsidRDefault="00EF696E" w:rsidP="00EF696E">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training key staff in the implementation of the Behaviour Support Plan</w:t>
      </w:r>
    </w:p>
    <w:p w14:paraId="0BFEE749" w14:textId="77777777" w:rsidR="00EF696E" w:rsidRPr="00EF696E" w:rsidRDefault="00EF696E" w:rsidP="00EF696E">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eliciting regular feedback from key stakeholders, including the client and their family</w:t>
      </w:r>
    </w:p>
    <w:p w14:paraId="4CFB827B" w14:textId="77777777" w:rsidR="00EF696E" w:rsidRPr="00EF696E" w:rsidRDefault="00EF696E" w:rsidP="00EF696E">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reviewing Behaviour Support Plans on an annual basis as a minimum.</w:t>
      </w:r>
    </w:p>
    <w:p w14:paraId="67C993E7" w14:textId="77777777" w:rsidR="00EF696E" w:rsidRPr="00EF696E" w:rsidRDefault="00EF696E" w:rsidP="00EF696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Behaviour Support Plans will be guided by and comply with the NDIS Positive Behaviour Support Capability Framework.</w:t>
      </w:r>
    </w:p>
    <w:p w14:paraId="3B3C0259" w14:textId="77777777" w:rsidR="00EF696E" w:rsidRPr="00EF696E" w:rsidRDefault="00EF696E" w:rsidP="00EF696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Behaviour Support Plans will consider antecedents, environmental factors and the person’s strengths and interests.</w:t>
      </w:r>
    </w:p>
    <w:p w14:paraId="0832ECB9" w14:textId="77777777" w:rsidR="00EF696E" w:rsidRPr="00EF696E" w:rsidRDefault="00EF696E" w:rsidP="00EF696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Clients and/or their families may dispute Behaviour Support strategies by meeting with or emailing the relevant Care Coordinator.</w:t>
      </w:r>
    </w:p>
    <w:p w14:paraId="24B02743" w14:textId="77777777" w:rsidR="00EF696E" w:rsidRPr="00EF696E" w:rsidRDefault="00EF696E" w:rsidP="00EF696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F696E">
        <w:rPr>
          <w:rFonts w:ascii="Montserrat" w:eastAsia="Times New Roman" w:hAnsi="Montserrat" w:cs="Times New Roman"/>
          <w:b/>
          <w:bCs/>
          <w:color w:val="FCB53B"/>
          <w:kern w:val="0"/>
          <w:sz w:val="36"/>
          <w:szCs w:val="36"/>
          <w:bdr w:val="none" w:sz="0" w:space="0" w:color="auto" w:frame="1"/>
          <w:lang w:eastAsia="en-AU"/>
          <w14:ligatures w14:val="none"/>
        </w:rPr>
        <w:t>In Relation to Collection of Information</w:t>
      </w:r>
    </w:p>
    <w:p w14:paraId="14DEF5B5" w14:textId="77777777" w:rsidR="00EF696E" w:rsidRPr="00EF696E" w:rsidRDefault="00EF696E" w:rsidP="00EF696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 xml:space="preserve">As an overarching policy across all Banksia Care residential facilities, restrictive practices are to be used only as an absolute last resort, in a </w:t>
      </w:r>
      <w:r w:rsidRPr="00EF696E">
        <w:rPr>
          <w:rFonts w:ascii="Montserrat" w:eastAsia="Times New Roman" w:hAnsi="Montserrat" w:cs="Times New Roman"/>
          <w:color w:val="5F646A"/>
          <w:kern w:val="0"/>
          <w:sz w:val="23"/>
          <w:szCs w:val="23"/>
          <w:lang w:eastAsia="en-AU"/>
          <w14:ligatures w14:val="none"/>
        </w:rPr>
        <w:lastRenderedPageBreak/>
        <w:t>manner approved by an accredited Behaviour Support practitioner and only after other positive intervention strategies have failed.</w:t>
      </w:r>
    </w:p>
    <w:p w14:paraId="4884D55A" w14:textId="77777777" w:rsidR="00EF696E" w:rsidRPr="00EF696E" w:rsidRDefault="00EF696E" w:rsidP="00EF696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In instances where a support worker uses a restrictive practice, a supervisor must approve this.</w:t>
      </w:r>
    </w:p>
    <w:p w14:paraId="2AF9CB2B" w14:textId="77777777" w:rsidR="00EF696E" w:rsidRPr="00EF696E" w:rsidRDefault="00EF696E" w:rsidP="00EF696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Chemical restraint may only be administered as an absolute last resort when other approaches have failed to calm the person down and where a serious risk of harm to self or others is involved.</w:t>
      </w:r>
    </w:p>
    <w:p w14:paraId="4BF3F28F" w14:textId="77777777" w:rsidR="00EF696E" w:rsidRPr="00EF696E" w:rsidRDefault="00EF696E" w:rsidP="00EF696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All use of restrictive practices must be logged in the Banksia Care Restrictive Practices Register, which is reported to the NDIS every 28 days by the relevant Care Coordinator.</w:t>
      </w:r>
    </w:p>
    <w:p w14:paraId="68AD2BCB" w14:textId="77777777" w:rsidR="00EF696E" w:rsidRPr="00EF696E" w:rsidRDefault="00EF696E" w:rsidP="00EF696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F696E">
        <w:rPr>
          <w:rFonts w:ascii="Montserrat" w:eastAsia="Times New Roman" w:hAnsi="Montserrat" w:cs="Times New Roman"/>
          <w:b/>
          <w:bCs/>
          <w:color w:val="FCB53B"/>
          <w:kern w:val="0"/>
          <w:sz w:val="36"/>
          <w:szCs w:val="36"/>
          <w:bdr w:val="none" w:sz="0" w:space="0" w:color="auto" w:frame="1"/>
          <w:lang w:eastAsia="en-AU"/>
          <w14:ligatures w14:val="none"/>
        </w:rPr>
        <w:t>In Relation to Prohibited Practices</w:t>
      </w:r>
    </w:p>
    <w:p w14:paraId="5675EE66" w14:textId="77777777" w:rsidR="00EF696E" w:rsidRPr="00EF696E" w:rsidRDefault="00EF696E" w:rsidP="00EF696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F696E">
        <w:rPr>
          <w:rFonts w:ascii="Montserrat" w:eastAsia="Times New Roman" w:hAnsi="Montserrat" w:cs="Times New Roman"/>
          <w:color w:val="5F646A"/>
          <w:kern w:val="0"/>
          <w:sz w:val="23"/>
          <w:szCs w:val="23"/>
          <w:lang w:eastAsia="en-AU"/>
          <w14:ligatures w14:val="none"/>
        </w:rPr>
        <w:t>Prohibited practices as defined by the NDIS must never be used at a Banksia Care facility or by any staff member, consultant or volunteer.</w:t>
      </w:r>
    </w:p>
    <w:p w14:paraId="6DF75839"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31E96"/>
    <w:multiLevelType w:val="multilevel"/>
    <w:tmpl w:val="2190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022DEA"/>
    <w:multiLevelType w:val="multilevel"/>
    <w:tmpl w:val="5228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20569"/>
    <w:multiLevelType w:val="multilevel"/>
    <w:tmpl w:val="881A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C81885"/>
    <w:multiLevelType w:val="multilevel"/>
    <w:tmpl w:val="A11A07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874C9D"/>
    <w:multiLevelType w:val="multilevel"/>
    <w:tmpl w:val="F2D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971C21"/>
    <w:multiLevelType w:val="multilevel"/>
    <w:tmpl w:val="A188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FA6A98"/>
    <w:multiLevelType w:val="multilevel"/>
    <w:tmpl w:val="369E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097578"/>
    <w:multiLevelType w:val="multilevel"/>
    <w:tmpl w:val="9202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4664AE5"/>
    <w:multiLevelType w:val="multilevel"/>
    <w:tmpl w:val="00B4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0541884">
    <w:abstractNumId w:val="4"/>
  </w:num>
  <w:num w:numId="2" w16cid:durableId="1232040511">
    <w:abstractNumId w:val="6"/>
  </w:num>
  <w:num w:numId="3" w16cid:durableId="1578711022">
    <w:abstractNumId w:val="1"/>
  </w:num>
  <w:num w:numId="4" w16cid:durableId="56369237">
    <w:abstractNumId w:val="0"/>
  </w:num>
  <w:num w:numId="5" w16cid:durableId="83309570">
    <w:abstractNumId w:val="2"/>
  </w:num>
  <w:num w:numId="6" w16cid:durableId="49504043">
    <w:abstractNumId w:val="7"/>
  </w:num>
  <w:num w:numId="7" w16cid:durableId="848838364">
    <w:abstractNumId w:val="3"/>
  </w:num>
  <w:num w:numId="8" w16cid:durableId="1697655383">
    <w:abstractNumId w:val="5"/>
  </w:num>
  <w:num w:numId="9" w16cid:durableId="16358706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96E"/>
    <w:rsid w:val="00172A97"/>
    <w:rsid w:val="00CD101A"/>
    <w:rsid w:val="00D36CFE"/>
    <w:rsid w:val="00EF696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E88A"/>
  <w15:chartTrackingRefBased/>
  <w15:docId w15:val="{8350E308-8447-4533-AC40-17B29168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9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9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9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9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9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9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9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9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9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9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9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9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9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9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9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9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9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96E"/>
    <w:rPr>
      <w:rFonts w:eastAsiaTheme="majorEastAsia" w:cstheme="majorBidi"/>
      <w:color w:val="272727" w:themeColor="text1" w:themeTint="D8"/>
    </w:rPr>
  </w:style>
  <w:style w:type="paragraph" w:styleId="Title">
    <w:name w:val="Title"/>
    <w:basedOn w:val="Normal"/>
    <w:next w:val="Normal"/>
    <w:link w:val="TitleChar"/>
    <w:uiPriority w:val="10"/>
    <w:qFormat/>
    <w:rsid w:val="00EF69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9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9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9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96E"/>
    <w:pPr>
      <w:spacing w:before="160"/>
      <w:jc w:val="center"/>
    </w:pPr>
    <w:rPr>
      <w:i/>
      <w:iCs/>
      <w:color w:val="404040" w:themeColor="text1" w:themeTint="BF"/>
    </w:rPr>
  </w:style>
  <w:style w:type="character" w:customStyle="1" w:styleId="QuoteChar">
    <w:name w:val="Quote Char"/>
    <w:basedOn w:val="DefaultParagraphFont"/>
    <w:link w:val="Quote"/>
    <w:uiPriority w:val="29"/>
    <w:rsid w:val="00EF696E"/>
    <w:rPr>
      <w:i/>
      <w:iCs/>
      <w:color w:val="404040" w:themeColor="text1" w:themeTint="BF"/>
    </w:rPr>
  </w:style>
  <w:style w:type="paragraph" w:styleId="ListParagraph">
    <w:name w:val="List Paragraph"/>
    <w:basedOn w:val="Normal"/>
    <w:uiPriority w:val="34"/>
    <w:qFormat/>
    <w:rsid w:val="00EF696E"/>
    <w:pPr>
      <w:ind w:left="720"/>
      <w:contextualSpacing/>
    </w:pPr>
  </w:style>
  <w:style w:type="character" w:styleId="IntenseEmphasis">
    <w:name w:val="Intense Emphasis"/>
    <w:basedOn w:val="DefaultParagraphFont"/>
    <w:uiPriority w:val="21"/>
    <w:qFormat/>
    <w:rsid w:val="00EF696E"/>
    <w:rPr>
      <w:i/>
      <w:iCs/>
      <w:color w:val="0F4761" w:themeColor="accent1" w:themeShade="BF"/>
    </w:rPr>
  </w:style>
  <w:style w:type="paragraph" w:styleId="IntenseQuote">
    <w:name w:val="Intense Quote"/>
    <w:basedOn w:val="Normal"/>
    <w:next w:val="Normal"/>
    <w:link w:val="IntenseQuoteChar"/>
    <w:uiPriority w:val="30"/>
    <w:qFormat/>
    <w:rsid w:val="00EF69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96E"/>
    <w:rPr>
      <w:i/>
      <w:iCs/>
      <w:color w:val="0F4761" w:themeColor="accent1" w:themeShade="BF"/>
    </w:rPr>
  </w:style>
  <w:style w:type="character" w:styleId="IntenseReference">
    <w:name w:val="Intense Reference"/>
    <w:basedOn w:val="DefaultParagraphFont"/>
    <w:uiPriority w:val="32"/>
    <w:qFormat/>
    <w:rsid w:val="00EF69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11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discommission.gov.au/"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facs.nsw.gov.a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s.nsw.gov.au/" TargetMode="External"/><Relationship Id="rId11" Type="http://schemas.openxmlformats.org/officeDocument/2006/relationships/fontTable" Target="fontTable.xml"/><Relationship Id="rId5" Type="http://schemas.openxmlformats.org/officeDocument/2006/relationships/hyperlink" Target="https://www.ndiscommission.gov.au/providers/understanding-behaviour-support-and-restrictive-practices-providers" TargetMode="External"/><Relationship Id="rId15" Type="http://schemas.openxmlformats.org/officeDocument/2006/relationships/customXml" Target="../customXml/item3.xml"/><Relationship Id="rId10" Type="http://schemas.openxmlformats.org/officeDocument/2006/relationships/hyperlink" Target="https://www.ndiscommission.gov.au/" TargetMode="External"/><Relationship Id="rId4" Type="http://schemas.openxmlformats.org/officeDocument/2006/relationships/webSettings" Target="webSettings.xml"/><Relationship Id="rId9" Type="http://schemas.openxmlformats.org/officeDocument/2006/relationships/hyperlink" Target="https://www.ndiscommission.gov.au/"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53280AE7-D5B1-427D-906E-879A54AF9574}"/>
</file>

<file path=customXml/itemProps2.xml><?xml version="1.0" encoding="utf-8"?>
<ds:datastoreItem xmlns:ds="http://schemas.openxmlformats.org/officeDocument/2006/customXml" ds:itemID="{90753094-87B3-4FC7-A00B-7F16273706A3}"/>
</file>

<file path=customXml/itemProps3.xml><?xml version="1.0" encoding="utf-8"?>
<ds:datastoreItem xmlns:ds="http://schemas.openxmlformats.org/officeDocument/2006/customXml" ds:itemID="{AF74F46E-6ED6-4758-B2B4-F82468063455}"/>
</file>

<file path=docProps/app.xml><?xml version="1.0" encoding="utf-8"?>
<Properties xmlns="http://schemas.openxmlformats.org/officeDocument/2006/extended-properties" xmlns:vt="http://schemas.openxmlformats.org/officeDocument/2006/docPropsVTypes">
  <Template>Normal</Template>
  <TotalTime>1</TotalTime>
  <Pages>8</Pages>
  <Words>1482</Words>
  <Characters>8451</Characters>
  <Application>Microsoft Office Word</Application>
  <DocSecurity>0</DocSecurity>
  <Lines>70</Lines>
  <Paragraphs>19</Paragraphs>
  <ScaleCrop>false</ScaleCrop>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2025-04-29T02:20:00Z</dcterms:created>
  <dcterms:modified xsi:type="dcterms:W3CDTF">2025-04-29T02:21:00Z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